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DDAFC" w14:textId="77777777" w:rsidR="001150FB" w:rsidRDefault="005120E7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bookmarkStart w:id="0" w:name="PastorRichardAllenFarmerCrossroadsChurch"/>
      <w:r>
        <w:rPr>
          <w:rFonts w:ascii="Helvetica" w:hAnsi="Helvetica"/>
          <w:sz w:val="28"/>
          <w:szCs w:val="28"/>
          <w:u w:color="000000"/>
        </w:rPr>
        <w:t>Pastor Richard Allen Farmer</w:t>
      </w:r>
    </w:p>
    <w:p w14:paraId="5F16F333" w14:textId="77777777" w:rsidR="001150FB" w:rsidRDefault="005120E7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The Crossroads Church</w:t>
      </w:r>
    </w:p>
    <w:p w14:paraId="0E7CDCD3" w14:textId="77777777" w:rsidR="001150FB" w:rsidRDefault="005120E7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5587 Redan Rd.</w:t>
      </w:r>
    </w:p>
    <w:p w14:paraId="67303057" w14:textId="77777777" w:rsidR="001150FB" w:rsidRDefault="005120E7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Stone Mountain, GA 30088</w:t>
      </w:r>
    </w:p>
    <w:bookmarkEnd w:id="0"/>
    <w:p w14:paraId="3EBB6175" w14:textId="77777777" w:rsidR="001150FB" w:rsidRDefault="005120E7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Series- Immanuel: God </w:t>
      </w:r>
      <w:proofErr w:type="gramStart"/>
      <w:r>
        <w:rPr>
          <w:rFonts w:ascii="Helvetica" w:hAnsi="Helvetica"/>
          <w:sz w:val="28"/>
          <w:szCs w:val="28"/>
          <w:u w:color="000000"/>
        </w:rPr>
        <w:t>With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Us</w:t>
      </w:r>
    </w:p>
    <w:p w14:paraId="359695E7" w14:textId="77777777" w:rsidR="001150FB" w:rsidRDefault="005120E7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Part 4: God </w:t>
      </w:r>
      <w:proofErr w:type="gramStart"/>
      <w:r>
        <w:rPr>
          <w:rFonts w:ascii="Helvetica" w:hAnsi="Helvetica"/>
          <w:sz w:val="28"/>
          <w:szCs w:val="28"/>
          <w:u w:color="000000"/>
        </w:rPr>
        <w:t>With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Us in Jesus the Christ</w:t>
      </w:r>
    </w:p>
    <w:p w14:paraId="6D0194EF" w14:textId="77777777" w:rsidR="001150FB" w:rsidRDefault="005120E7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Text: Matthew 1:23; John1:1-5, 11-14</w:t>
      </w:r>
    </w:p>
    <w:p w14:paraId="70BB82BE" w14:textId="77777777" w:rsidR="001150FB" w:rsidRDefault="001150FB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64939ED8" w14:textId="77777777" w:rsidR="001150FB" w:rsidRDefault="005120E7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While this is a strong prologue and opening to the </w:t>
      </w:r>
      <w:r>
        <w:rPr>
          <w:rFonts w:ascii="Helvetica" w:hAnsi="Helvetica"/>
          <w:sz w:val="28"/>
          <w:szCs w:val="28"/>
          <w:u w:color="000000"/>
        </w:rPr>
        <w:t>gospel, I think John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 xml:space="preserve">s statement of </w:t>
      </w:r>
      <w:r>
        <w:rPr>
          <w:rFonts w:ascii="Helvetica" w:hAnsi="Helvetica"/>
          <w:i/>
          <w:iCs/>
          <w:sz w:val="28"/>
          <w:szCs w:val="28"/>
          <w:u w:color="000000"/>
        </w:rPr>
        <w:t>why</w:t>
      </w:r>
      <w:r>
        <w:rPr>
          <w:rFonts w:ascii="Helvetica" w:hAnsi="Helvetica"/>
          <w:sz w:val="28"/>
          <w:szCs w:val="28"/>
          <w:u w:color="000000"/>
        </w:rPr>
        <w:t xml:space="preserve"> he wrote the gospel is even stronger. It is in 20:30-31.</w:t>
      </w:r>
    </w:p>
    <w:p w14:paraId="0E41ACFF" w14:textId="77777777" w:rsidR="001150FB" w:rsidRDefault="005120E7">
      <w:pPr>
        <w:pStyle w:val="Body"/>
        <w:spacing w:line="480" w:lineRule="auto"/>
        <w:rPr>
          <w:rFonts w:ascii="Helvetica" w:eastAsia="Helvetica" w:hAnsi="Helvetica" w:cs="Helvetica"/>
          <w:b/>
          <w:bCs/>
          <w:i/>
          <w:iCs/>
          <w:sz w:val="28"/>
          <w:szCs w:val="28"/>
          <w:u w:color="000000"/>
        </w:rPr>
      </w:pPr>
      <w:r>
        <w:rPr>
          <w:rFonts w:ascii="Helvetica" w:hAnsi="Helvetica"/>
          <w:i/>
          <w:iCs/>
          <w:sz w:val="28"/>
          <w:szCs w:val="28"/>
          <w:u w:color="000000"/>
        </w:rPr>
        <w:t xml:space="preserve">And truly Jesus did many other signs in the presence of His disciples, which are not written in this book; but </w:t>
      </w:r>
      <w:r>
        <w:rPr>
          <w:rFonts w:ascii="Helvetica" w:hAnsi="Helvetica"/>
          <w:b/>
          <w:bCs/>
          <w:i/>
          <w:iCs/>
          <w:sz w:val="28"/>
          <w:szCs w:val="28"/>
          <w:u w:color="000000"/>
        </w:rPr>
        <w:t>these are written that you may believe that Jesu</w:t>
      </w:r>
      <w:r>
        <w:rPr>
          <w:rFonts w:ascii="Helvetica" w:hAnsi="Helvetica"/>
          <w:b/>
          <w:bCs/>
          <w:i/>
          <w:iCs/>
          <w:sz w:val="28"/>
          <w:szCs w:val="28"/>
          <w:u w:color="000000"/>
        </w:rPr>
        <w:t>s is the Christ, the Son of God, and that believing you may have life in His name.</w:t>
      </w:r>
    </w:p>
    <w:p w14:paraId="08967507" w14:textId="3BD1A2B0" w:rsidR="001150FB" w:rsidRDefault="005120E7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This 14th verse of John</w:t>
      </w:r>
      <w:r>
        <w:rPr>
          <w:rFonts w:ascii="Helvetica" w:hAnsi="Helvetica"/>
          <w:sz w:val="28"/>
          <w:szCs w:val="28"/>
          <w:u w:color="000000"/>
        </w:rPr>
        <w:t xml:space="preserve"> contains a statement about the Christ that can be </w:t>
      </w:r>
      <w:proofErr w:type="gramStart"/>
      <w:r>
        <w:rPr>
          <w:rFonts w:ascii="Helvetica" w:hAnsi="Helvetica"/>
          <w:sz w:val="28"/>
          <w:szCs w:val="28"/>
          <w:u w:color="000000"/>
        </w:rPr>
        <w:t>life-changing</w:t>
      </w:r>
      <w:proofErr w:type="gramEnd"/>
      <w:r>
        <w:rPr>
          <w:rFonts w:ascii="Helvetica" w:hAnsi="Helvetica"/>
          <w:sz w:val="28"/>
          <w:szCs w:val="28"/>
          <w:u w:color="000000"/>
        </w:rPr>
        <w:t>. This one verse tells us the precise benefit of Jesus coming to earth.</w:t>
      </w:r>
    </w:p>
    <w:p w14:paraId="0F143E79" w14:textId="77777777" w:rsidR="001150FB" w:rsidRDefault="005120E7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 xml:space="preserve">There </w:t>
      </w:r>
      <w:r>
        <w:rPr>
          <w:rFonts w:ascii="Helvetica" w:hAnsi="Helvetica"/>
          <w:b/>
          <w:bCs/>
          <w:sz w:val="28"/>
          <w:szCs w:val="28"/>
          <w:u w:color="000000"/>
        </w:rPr>
        <w:t>are two nouns and two verbs in verse 14 that I wish to examine.</w:t>
      </w:r>
      <w:r>
        <w:rPr>
          <w:rFonts w:ascii="Helvetica" w:hAnsi="Helvetica"/>
          <w:b/>
          <w:bCs/>
          <w:sz w:val="28"/>
          <w:szCs w:val="28"/>
          <w:u w:color="000000"/>
        </w:rPr>
        <w:br/>
      </w:r>
    </w:p>
    <w:p w14:paraId="16AD72E3" w14:textId="745B0204" w:rsidR="001150FB" w:rsidRDefault="005120E7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lastRenderedPageBreak/>
        <w:t>The Word</w:t>
      </w:r>
      <w:r>
        <w:rPr>
          <w:rFonts w:ascii="Helvetica" w:hAnsi="Helvetica"/>
          <w:sz w:val="28"/>
          <w:szCs w:val="28"/>
          <w:u w:color="000000"/>
        </w:rPr>
        <w:t xml:space="preserve">- (first noun)- Jesus is the </w:t>
      </w:r>
      <w:r>
        <w:rPr>
          <w:rFonts w:ascii="Helvetica" w:hAnsi="Helvetica"/>
          <w:i/>
          <w:iCs/>
          <w:sz w:val="28"/>
          <w:szCs w:val="28"/>
          <w:u w:color="000000"/>
        </w:rPr>
        <w:t>logos</w:t>
      </w:r>
      <w:r>
        <w:rPr>
          <w:rFonts w:ascii="Helvetica" w:hAnsi="Helvetica"/>
          <w:sz w:val="28"/>
          <w:szCs w:val="28"/>
          <w:u w:color="000000"/>
        </w:rPr>
        <w:t xml:space="preserve"> of God. Jesus is God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 xml:space="preserve">s ultimate thought, </w:t>
      </w:r>
      <w:r>
        <w:rPr>
          <w:rFonts w:ascii="Helvetica" w:hAnsi="Helvetica"/>
          <w:sz w:val="28"/>
          <w:szCs w:val="28"/>
          <w:u w:color="000000"/>
        </w:rPr>
        <w:t>God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s rationale, God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s articulation to the world.</w:t>
      </w:r>
      <w:r>
        <w:rPr>
          <w:rFonts w:ascii="Helvetica" w:hAnsi="Helvetica"/>
          <w:sz w:val="28"/>
          <w:szCs w:val="28"/>
          <w:u w:color="000000"/>
        </w:rPr>
        <w:br/>
      </w:r>
    </w:p>
    <w:p w14:paraId="171D3A85" w14:textId="77777777" w:rsidR="001150FB" w:rsidRDefault="005120E7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Became</w:t>
      </w:r>
      <w:r>
        <w:rPr>
          <w:rFonts w:ascii="Helvetica" w:hAnsi="Helvetica"/>
          <w:sz w:val="28"/>
          <w:szCs w:val="28"/>
          <w:u w:color="000000"/>
        </w:rPr>
        <w:t xml:space="preserve">- (first verb)- change of status; the </w:t>
      </w:r>
      <w:proofErr w:type="gramStart"/>
      <w:r>
        <w:rPr>
          <w:rFonts w:ascii="Helvetica" w:hAnsi="Helvetica"/>
          <w:sz w:val="28"/>
          <w:szCs w:val="28"/>
          <w:u w:color="000000"/>
        </w:rPr>
        <w:t>entering into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another condition; to be born.</w:t>
      </w:r>
    </w:p>
    <w:p w14:paraId="575AC1CD" w14:textId="77777777" w:rsidR="001150FB" w:rsidRDefault="005120E7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A scholar named Du Toit puts it this way:</w:t>
      </w:r>
    </w:p>
    <w:p w14:paraId="4FC9CC3C" w14:textId="77777777" w:rsidR="001150FB" w:rsidRDefault="005120E7">
      <w:pPr>
        <w:pStyle w:val="Body"/>
        <w:tabs>
          <w:tab w:val="left" w:pos="2520"/>
        </w:tabs>
        <w:spacing w:line="480" w:lineRule="auto"/>
        <w:rPr>
          <w:rFonts w:ascii="Helvetica" w:eastAsia="Helvetica" w:hAnsi="Helvetica" w:cs="Helvetica"/>
          <w:i/>
          <w:iCs/>
          <w:sz w:val="28"/>
          <w:szCs w:val="28"/>
          <w:u w:color="000000"/>
        </w:rPr>
      </w:pPr>
      <w:r>
        <w:rPr>
          <w:rFonts w:ascii="Helvetica" w:hAnsi="Helvetica"/>
          <w:i/>
          <w:iCs/>
          <w:sz w:val="28"/>
          <w:szCs w:val="28"/>
          <w:u w:color="000000"/>
        </w:rPr>
        <w:t>The incarnation means, according to verse 14, that the divine Logos substituted his heavenly way of existence for the frail, broken, earthly, human way of existence. Thi</w:t>
      </w:r>
      <w:r>
        <w:rPr>
          <w:rFonts w:ascii="Helvetica" w:hAnsi="Helvetica"/>
          <w:i/>
          <w:iCs/>
          <w:sz w:val="28"/>
          <w:szCs w:val="28"/>
          <w:u w:color="000000"/>
        </w:rPr>
        <w:t>s</w:t>
      </w:r>
      <w:r>
        <w:rPr>
          <w:rFonts w:ascii="Helvetica" w:eastAsia="Helvetica" w:hAnsi="Helvetica" w:cs="Helvetica"/>
          <w:i/>
          <w:iCs/>
          <w:noProof/>
          <w:sz w:val="28"/>
          <w:szCs w:val="28"/>
          <w:u w:color="000000"/>
        </w:rPr>
        <w:drawing>
          <wp:anchor distT="152400" distB="152400" distL="152400" distR="152400" simplePos="0" relativeHeight="251659264" behindDoc="0" locked="0" layoutInCell="1" allowOverlap="1" wp14:anchorId="5316A588" wp14:editId="26D94456">
            <wp:simplePos x="0" y="0"/>
            <wp:positionH relativeFrom="margin">
              <wp:posOffset>47292</wp:posOffset>
            </wp:positionH>
            <wp:positionV relativeFrom="page">
              <wp:posOffset>1300532</wp:posOffset>
            </wp:positionV>
            <wp:extent cx="3282201" cy="334253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3DECF01-B261-425C-BF38-6AF2D17F540C-L0-00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2201" cy="33425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 human existence of the Word is not to be </w:t>
      </w:r>
      <w:r>
        <w:rPr>
          <w:rFonts w:ascii="Helvetica" w:hAnsi="Helvetica"/>
          <w:i/>
          <w:iCs/>
          <w:sz w:val="28"/>
          <w:szCs w:val="28"/>
          <w:u w:color="000000"/>
        </w:rPr>
        <w:lastRenderedPageBreak/>
        <w:t xml:space="preserve">understood in a docetic way, a mere being </w:t>
      </w:r>
      <w:r>
        <w:rPr>
          <w:rFonts w:ascii="Helvetica" w:hAnsi="Helvetica"/>
          <w:i/>
          <w:iCs/>
          <w:sz w:val="28"/>
          <w:szCs w:val="28"/>
          <w:u w:color="000000"/>
        </w:rPr>
        <w:t>“</w:t>
      </w:r>
      <w:r>
        <w:rPr>
          <w:rFonts w:ascii="Helvetica" w:hAnsi="Helvetica"/>
          <w:i/>
          <w:iCs/>
          <w:sz w:val="28"/>
          <w:szCs w:val="28"/>
          <w:u w:color="000000"/>
        </w:rPr>
        <w:t>in the flesh</w:t>
      </w:r>
      <w:r>
        <w:rPr>
          <w:rFonts w:ascii="Helvetica" w:hAnsi="Helvetica"/>
          <w:i/>
          <w:iCs/>
          <w:sz w:val="28"/>
          <w:szCs w:val="28"/>
          <w:u w:color="000000"/>
        </w:rPr>
        <w:t>”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, but as a </w:t>
      </w:r>
      <w:r>
        <w:rPr>
          <w:rFonts w:ascii="Helvetica" w:hAnsi="Helvetica"/>
          <w:i/>
          <w:iCs/>
          <w:sz w:val="28"/>
          <w:szCs w:val="28"/>
          <w:u w:color="000000"/>
        </w:rPr>
        <w:t>“</w:t>
      </w:r>
      <w:r>
        <w:rPr>
          <w:rFonts w:ascii="Helvetica" w:hAnsi="Helvetica"/>
          <w:i/>
          <w:iCs/>
          <w:sz w:val="28"/>
          <w:szCs w:val="28"/>
          <w:u w:color="000000"/>
        </w:rPr>
        <w:t>becoming flesh,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” </w:t>
      </w:r>
      <w:r>
        <w:rPr>
          <w:rFonts w:ascii="Helvetica" w:hAnsi="Helvetica"/>
          <w:i/>
          <w:iCs/>
          <w:sz w:val="28"/>
          <w:szCs w:val="28"/>
          <w:u w:color="000000"/>
        </w:rPr>
        <w:t>and yet without sacrificing his essential being as Logos.</w:t>
      </w:r>
      <w:r>
        <w:rPr>
          <w:rFonts w:ascii="Helvetica" w:eastAsia="Helvetica" w:hAnsi="Helvetica" w:cs="Helvetica"/>
          <w:i/>
          <w:iCs/>
          <w:sz w:val="28"/>
          <w:szCs w:val="28"/>
          <w:u w:color="000000"/>
          <w:vertAlign w:val="superscript"/>
        </w:rPr>
        <w:footnoteReference w:id="2"/>
      </w:r>
    </w:p>
    <w:p w14:paraId="0BACEFD1" w14:textId="77777777" w:rsidR="001150FB" w:rsidRDefault="005120E7">
      <w:pPr>
        <w:pStyle w:val="Body"/>
        <w:tabs>
          <w:tab w:val="left" w:pos="2520"/>
        </w:tabs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John is, in verse 14, making a frontal, direct response to the </w:t>
      </w:r>
      <w:r>
        <w:rPr>
          <w:rFonts w:ascii="Helvetica" w:hAnsi="Helvetica"/>
          <w:sz w:val="28"/>
          <w:szCs w:val="28"/>
          <w:u w:color="000000"/>
        </w:rPr>
        <w:t>heresy called Docetism.</w:t>
      </w:r>
    </w:p>
    <w:p w14:paraId="0478EC7C" w14:textId="77777777" w:rsidR="001150FB" w:rsidRDefault="005120E7">
      <w:pPr>
        <w:pStyle w:val="Body"/>
        <w:tabs>
          <w:tab w:val="left" w:pos="2520"/>
        </w:tabs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eastAsia="Helvetica" w:hAnsi="Helvetica" w:cs="Helvetica"/>
          <w:sz w:val="28"/>
          <w:szCs w:val="28"/>
          <w:u w:color="000000"/>
        </w:rPr>
        <w:br/>
      </w:r>
    </w:p>
    <w:p w14:paraId="2E15166F" w14:textId="77777777" w:rsidR="001150FB" w:rsidRDefault="005120E7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Flesh</w:t>
      </w:r>
      <w:r>
        <w:rPr>
          <w:rFonts w:ascii="Helvetica" w:hAnsi="Helvetica"/>
          <w:sz w:val="28"/>
          <w:szCs w:val="28"/>
          <w:u w:color="000000"/>
        </w:rPr>
        <w:t>- (second noun)- human; our state; the ultimate identification with us; Christ became like us so that, through faith in Him, we might become like Him.</w:t>
      </w:r>
      <w:r>
        <w:rPr>
          <w:rFonts w:ascii="Helvetica" w:hAnsi="Helvetica"/>
          <w:sz w:val="28"/>
          <w:szCs w:val="28"/>
          <w:u w:color="000000"/>
        </w:rPr>
        <w:br/>
      </w:r>
    </w:p>
    <w:p w14:paraId="7A0A5B70" w14:textId="7C39F71B" w:rsidR="001150FB" w:rsidRDefault="005120E7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Dwelt</w:t>
      </w:r>
      <w:r>
        <w:rPr>
          <w:rFonts w:ascii="Helvetica" w:hAnsi="Helvetica"/>
          <w:sz w:val="28"/>
          <w:szCs w:val="28"/>
          <w:u w:color="000000"/>
        </w:rPr>
        <w:t xml:space="preserve">- (second verb)- Christ took up residence in flesh. Much as God </w:t>
      </w:r>
      <w:r w:rsidR="00E02050">
        <w:rPr>
          <w:rFonts w:ascii="Helvetica" w:hAnsi="Helvetica"/>
          <w:sz w:val="28"/>
          <w:szCs w:val="28"/>
          <w:u w:color="000000"/>
        </w:rPr>
        <w:t>tabernacled with</w:t>
      </w:r>
      <w:r>
        <w:rPr>
          <w:rFonts w:ascii="Helvetica" w:hAnsi="Helvetica"/>
          <w:sz w:val="28"/>
          <w:szCs w:val="28"/>
          <w:u w:color="000000"/>
        </w:rPr>
        <w:t xml:space="preserve"> Israel, Jesus tabernacles with us in His coming in flesh. Cf. Exodus 40:34. </w:t>
      </w:r>
    </w:p>
    <w:p w14:paraId="7A62E3F3" w14:textId="77777777" w:rsidR="001150FB" w:rsidRDefault="005120E7">
      <w:pPr>
        <w:pStyle w:val="Default"/>
        <w:spacing w:before="0"/>
        <w:rPr>
          <w:rFonts w:ascii="Helvetica" w:eastAsia="Helvetica" w:hAnsi="Helvetica" w:cs="Helvetica"/>
          <w:b/>
          <w:bCs/>
          <w:sz w:val="28"/>
          <w:szCs w:val="28"/>
          <w:shd w:val="clear" w:color="auto" w:fill="FEFFFE"/>
        </w:rPr>
      </w:pPr>
      <w:r>
        <w:rPr>
          <w:rFonts w:ascii="Helvetica" w:hAnsi="Helvetica"/>
          <w:b/>
          <w:bCs/>
          <w:sz w:val="28"/>
          <w:szCs w:val="28"/>
          <w:shd w:val="clear" w:color="auto" w:fill="FEFFFE"/>
        </w:rPr>
        <w:t>14</w:t>
      </w:r>
      <w:r>
        <w:rPr>
          <w:rFonts w:ascii="Helvetica" w:hAnsi="Helvetica"/>
          <w:b/>
          <w:bCs/>
          <w:sz w:val="28"/>
          <w:szCs w:val="28"/>
          <w:shd w:val="clear" w:color="auto" w:fill="FEFFFE"/>
        </w:rPr>
        <w:t> </w:t>
      </w:r>
    </w:p>
    <w:p w14:paraId="3ECFE2AE" w14:textId="77777777" w:rsidR="001150FB" w:rsidRDefault="005120E7">
      <w:pPr>
        <w:pStyle w:val="Default"/>
        <w:spacing w:before="0"/>
        <w:rPr>
          <w:rFonts w:ascii="Helvetica" w:eastAsia="Helvetica" w:hAnsi="Helvetica" w:cs="Helvetica"/>
          <w:sz w:val="28"/>
          <w:szCs w:val="28"/>
          <w:shd w:val="clear" w:color="auto" w:fill="FEFFFE"/>
        </w:rPr>
      </w:pPr>
      <w:r>
        <w:rPr>
          <w:rFonts w:ascii="Helvetica" w:hAnsi="Helvetica"/>
          <w:sz w:val="28"/>
          <w:szCs w:val="28"/>
          <w:shd w:val="clear" w:color="auto" w:fill="FEFFFE"/>
        </w:rPr>
        <w:t>The Word became flesh and blood,</w:t>
      </w:r>
    </w:p>
    <w:p w14:paraId="4837FB5C" w14:textId="6D15C79C" w:rsidR="001150FB" w:rsidRDefault="005120E7">
      <w:pPr>
        <w:pStyle w:val="Default"/>
        <w:spacing w:before="0"/>
        <w:rPr>
          <w:rFonts w:ascii="Helvetica" w:eastAsia="Helvetica" w:hAnsi="Helvetica" w:cs="Helvetica"/>
          <w:b/>
          <w:bCs/>
          <w:sz w:val="28"/>
          <w:szCs w:val="28"/>
          <w:shd w:val="clear" w:color="auto" w:fill="FEFFFE"/>
        </w:rPr>
      </w:pPr>
      <w:r>
        <w:rPr>
          <w:rFonts w:ascii="Courier" w:hAnsi="Courier"/>
          <w:sz w:val="28"/>
          <w:szCs w:val="28"/>
          <w:shd w:val="clear" w:color="auto" w:fill="FEFFFE"/>
        </w:rPr>
        <w:t>    </w:t>
      </w:r>
      <w:r>
        <w:rPr>
          <w:rFonts w:ascii="Helvetica" w:hAnsi="Helvetica"/>
          <w:sz w:val="28"/>
          <w:szCs w:val="28"/>
          <w:shd w:val="clear" w:color="auto" w:fill="FEFFFE"/>
        </w:rPr>
        <w:t xml:space="preserve">and moved into the </w:t>
      </w:r>
      <w:r w:rsidR="00E02050">
        <w:rPr>
          <w:rFonts w:ascii="Helvetica" w:hAnsi="Helvetica"/>
          <w:sz w:val="28"/>
          <w:szCs w:val="28"/>
          <w:shd w:val="clear" w:color="auto" w:fill="FEFFFE"/>
        </w:rPr>
        <w:t>neighborhood. -</w:t>
      </w:r>
      <w:r>
        <w:rPr>
          <w:rFonts w:ascii="Helvetica" w:hAnsi="Helvetica"/>
          <w:sz w:val="28"/>
          <w:szCs w:val="28"/>
          <w:shd w:val="clear" w:color="auto" w:fill="FEFFFE"/>
        </w:rPr>
        <w:t xml:space="preserve"> The Message</w:t>
      </w:r>
    </w:p>
    <w:p w14:paraId="26B2E392" w14:textId="77777777" w:rsidR="001150FB" w:rsidRDefault="001150FB">
      <w:pPr>
        <w:pStyle w:val="Body"/>
        <w:spacing w:line="480" w:lineRule="auto"/>
        <w:rPr>
          <w:rFonts w:ascii="Helvetica" w:eastAsia="Helvetica" w:hAnsi="Helvetica" w:cs="Helvetica"/>
          <w:b/>
          <w:bCs/>
          <w:i/>
          <w:iCs/>
          <w:sz w:val="28"/>
          <w:szCs w:val="28"/>
          <w:u w:color="000000"/>
        </w:rPr>
      </w:pPr>
    </w:p>
    <w:p w14:paraId="37D12823" w14:textId="77777777" w:rsidR="001150FB" w:rsidRDefault="005120E7">
      <w:pPr>
        <w:pStyle w:val="Body"/>
        <w:spacing w:line="480" w:lineRule="auto"/>
        <w:rPr>
          <w:rFonts w:ascii="Helvetica" w:eastAsia="Helvetica" w:hAnsi="Helvetica" w:cs="Helvetica"/>
          <w:b/>
          <w:bCs/>
          <w:i/>
          <w:i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Illus</w:t>
      </w:r>
      <w:r>
        <w:rPr>
          <w:rFonts w:ascii="Helvetica" w:hAnsi="Helvetica"/>
          <w:b/>
          <w:bCs/>
          <w:i/>
          <w:iCs/>
          <w:sz w:val="28"/>
          <w:szCs w:val="28"/>
          <w:u w:color="000000"/>
        </w:rPr>
        <w:t>.</w:t>
      </w:r>
    </w:p>
    <w:p w14:paraId="6DFDA738" w14:textId="77777777" w:rsidR="001150FB" w:rsidRDefault="005120E7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 xml:space="preserve">Pastor Walter </w:t>
      </w:r>
      <w:proofErr w:type="spellStart"/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>Hoye</w:t>
      </w:r>
      <w:proofErr w:type="spellEnd"/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 xml:space="preserve"> went to jail in April 2009 for standing too close to an Oakland, California abortion clinic during a protest. The prosecutor gave </w:t>
      </w:r>
      <w:proofErr w:type="spellStart"/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>Hoye</w:t>
      </w:r>
      <w:proofErr w:type="spellEnd"/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 xml:space="preserve"> the choice of accepting a stay-away order or two years in jail. </w:t>
      </w:r>
      <w:proofErr w:type="spellStart"/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>Hoye</w:t>
      </w:r>
      <w:proofErr w:type="spellEnd"/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 xml:space="preserve"> refused the offer and the </w:t>
      </w: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 xml:space="preserve">judge sentenced him to 30 days in jail. </w:t>
      </w:r>
      <w:proofErr w:type="spellStart"/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>Hoye</w:t>
      </w:r>
      <w:proofErr w:type="spellEnd"/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 xml:space="preserve"> is not sorry for his choice. In fact, he sometimes wishes he could have stayed in </w:t>
      </w: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lastRenderedPageBreak/>
        <w:t xml:space="preserve">jail longer. </w:t>
      </w: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>“</w:t>
      </w: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 xml:space="preserve">I have been a jail chaplain in jail before, and even had the privilege of being a guest preacher at San </w:t>
      </w: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>Quentin. Being an inmate is completely different. I was actually one of them and it gave me a different kind of credibility.</w:t>
      </w: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 xml:space="preserve">” </w:t>
      </w: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>--World Magazine, May 9, 2009 p. 54.</w:t>
      </w:r>
    </w:p>
    <w:p w14:paraId="37050DC0" w14:textId="77777777" w:rsidR="001150FB" w:rsidRDefault="005120E7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>In the Christmas event, Jesus became one of us and it gives Him a different kind of credibili</w:t>
      </w: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>ty.</w:t>
      </w:r>
    </w:p>
    <w:p w14:paraId="57ED42B5" w14:textId="77777777" w:rsidR="001150FB" w:rsidRDefault="001150FB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</w:p>
    <w:p w14:paraId="4425104A" w14:textId="77777777" w:rsidR="001150FB" w:rsidRDefault="005120E7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Closing</w:t>
      </w:r>
    </w:p>
    <w:p w14:paraId="5CEECE5B" w14:textId="77777777" w:rsidR="001150FB" w:rsidRDefault="005120E7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>Jenna cried out to her mother from her bedroom, "Mommy, I</w:t>
      </w: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>’</w:t>
      </w: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>m afraid to be in my dark room alone." Her mother replied, "It</w:t>
      </w: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>’</w:t>
      </w: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 xml:space="preserve">s okay, </w:t>
      </w: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>Jenna. The Lord is with you." Jenna</w:t>
      </w: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 xml:space="preserve"> called back, "Yes, but I want someone with skin on." Jesus is God "with skin on." And He has come so that we never have to be afraid again.</w:t>
      </w:r>
    </w:p>
    <w:p w14:paraId="506F7357" w14:textId="77777777" w:rsidR="001150FB" w:rsidRDefault="001150FB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</w:p>
    <w:p w14:paraId="5EA8BB3A" w14:textId="77777777" w:rsidR="001150FB" w:rsidRDefault="005120E7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 xml:space="preserve">Immanuel. </w:t>
      </w:r>
    </w:p>
    <w:p w14:paraId="0A238C1F" w14:textId="77777777" w:rsidR="001150FB" w:rsidRDefault="001150FB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</w:p>
    <w:p w14:paraId="10C331E5" w14:textId="77777777" w:rsidR="001150FB" w:rsidRDefault="005120E7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 xml:space="preserve">God with us. </w:t>
      </w:r>
    </w:p>
    <w:p w14:paraId="2B5DCD3F" w14:textId="77777777" w:rsidR="001150FB" w:rsidRDefault="001150FB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</w:p>
    <w:p w14:paraId="4897C66C" w14:textId="77777777" w:rsidR="001150FB" w:rsidRDefault="005120E7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>With skin.</w:t>
      </w:r>
    </w:p>
    <w:p w14:paraId="01A40397" w14:textId="77777777" w:rsidR="001150FB" w:rsidRDefault="001150FB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</w:p>
    <w:p w14:paraId="0C2A6FFB" w14:textId="77777777" w:rsidR="001150FB" w:rsidRDefault="005120E7">
      <w:pPr>
        <w:pStyle w:val="Default"/>
        <w:spacing w:before="0"/>
      </w:pPr>
      <w:r>
        <w:rPr>
          <w:rFonts w:ascii="Helvetica" w:hAnsi="Helvetica"/>
          <w:color w:val="3F3F3F"/>
          <w:sz w:val="28"/>
          <w:szCs w:val="28"/>
          <w:shd w:val="clear" w:color="auto" w:fill="FEFFFE"/>
        </w:rPr>
        <w:t>Amen</w:t>
      </w:r>
    </w:p>
    <w:sectPr w:rsidR="001150F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81172" w14:textId="77777777" w:rsidR="005120E7" w:rsidRDefault="005120E7">
      <w:r>
        <w:separator/>
      </w:r>
    </w:p>
  </w:endnote>
  <w:endnote w:type="continuationSeparator" w:id="0">
    <w:p w14:paraId="45E70C0A" w14:textId="77777777" w:rsidR="005120E7" w:rsidRDefault="0051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ourier">
    <w:altName w:val="Courier New"/>
    <w:panose1 w:val="020704090202050204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5B59" w14:textId="77777777" w:rsidR="001150FB" w:rsidRDefault="005120E7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E02050">
      <w:fldChar w:fldCharType="separate"/>
    </w:r>
    <w:r w:rsidR="00E0205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E02050">
      <w:fldChar w:fldCharType="separate"/>
    </w:r>
    <w:r w:rsidR="00E020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F4566" w14:textId="77777777" w:rsidR="005120E7" w:rsidRDefault="005120E7">
      <w:r>
        <w:separator/>
      </w:r>
    </w:p>
  </w:footnote>
  <w:footnote w:type="continuationSeparator" w:id="0">
    <w:p w14:paraId="5B32771C" w14:textId="77777777" w:rsidR="005120E7" w:rsidRDefault="005120E7">
      <w:r>
        <w:continuationSeparator/>
      </w:r>
    </w:p>
  </w:footnote>
  <w:footnote w:type="continuationNotice" w:id="1">
    <w:p w14:paraId="1FDF947A" w14:textId="77777777" w:rsidR="005120E7" w:rsidRDefault="005120E7"/>
  </w:footnote>
  <w:footnote w:id="2">
    <w:p w14:paraId="6224042B" w14:textId="77777777" w:rsidR="001150FB" w:rsidRDefault="005120E7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Neotestamentica</w:t>
      </w:r>
      <w:proofErr w:type="spellEnd"/>
      <w:r>
        <w:rPr>
          <w:rFonts w:eastAsia="Arial Unicode MS" w:cs="Arial Unicode MS"/>
        </w:rPr>
        <w:t>, 15-16, pp. 16-18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F264" w14:textId="77777777" w:rsidR="001150FB" w:rsidRDefault="005120E7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E02050">
      <w:fldChar w:fldCharType="separate"/>
    </w:r>
    <w:r w:rsidR="00E0205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E02050">
      <w:fldChar w:fldCharType="separate"/>
    </w:r>
    <w:r w:rsidR="00E0205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4CD7"/>
    <w:multiLevelType w:val="hybridMultilevel"/>
    <w:tmpl w:val="2B20DFF8"/>
    <w:numStyleLink w:val="Numbered"/>
  </w:abstractNum>
  <w:abstractNum w:abstractNumId="1" w15:restartNumberingAfterBreak="0">
    <w:nsid w:val="2C4F7E0D"/>
    <w:multiLevelType w:val="hybridMultilevel"/>
    <w:tmpl w:val="2B20DFF8"/>
    <w:styleLink w:val="Numbered"/>
    <w:lvl w:ilvl="0" w:tplc="CAEAEA2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6A15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148B0E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F61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A08F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E2B9A4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7639D8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46FB8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3A8EE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FB"/>
    <w:rsid w:val="001150FB"/>
    <w:rsid w:val="005120E7"/>
    <w:rsid w:val="00E0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FC21"/>
  <w15:docId w15:val="{89C1D25B-492D-46DB-AF1A-62A17B36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2</cp:revision>
  <dcterms:created xsi:type="dcterms:W3CDTF">2020-12-21T16:15:00Z</dcterms:created>
  <dcterms:modified xsi:type="dcterms:W3CDTF">2020-12-21T16:15:00Z</dcterms:modified>
</cp:coreProperties>
</file>