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9DC" w:rsidRDefault="004A557B">
      <w:pPr>
        <w:pStyle w:val="Body"/>
        <w:spacing w:line="480" w:lineRule="auto"/>
        <w:jc w:val="center"/>
        <w:rPr>
          <w:rFonts w:ascii="Helvetica" w:eastAsia="Helvetica" w:hAnsi="Helvetica" w:cs="Helvetica"/>
          <w:sz w:val="24"/>
          <w:szCs w:val="24"/>
          <w:u w:color="000000"/>
        </w:rPr>
      </w:pPr>
      <w:bookmarkStart w:id="0" w:name="PastorRichardAllenFarmerCrossroadsChurch"/>
      <w:r>
        <w:rPr>
          <w:rFonts w:ascii="Helvetica" w:hAnsi="Helvetica"/>
          <w:sz w:val="24"/>
          <w:szCs w:val="24"/>
          <w:u w:color="000000"/>
        </w:rPr>
        <w:t>Pastor Richard Allen Farmer</w:t>
      </w:r>
    </w:p>
    <w:p w:rsidR="001409DC" w:rsidRDefault="004A557B">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Crossroads Church</w:t>
      </w:r>
    </w:p>
    <w:p w:rsidR="001409DC" w:rsidRDefault="004A557B">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 xml:space="preserve">5587 </w:t>
      </w:r>
      <w:proofErr w:type="spellStart"/>
      <w:r>
        <w:rPr>
          <w:rFonts w:ascii="Helvetica" w:hAnsi="Helvetica"/>
          <w:sz w:val="24"/>
          <w:szCs w:val="24"/>
          <w:u w:color="000000"/>
        </w:rPr>
        <w:t>Redan</w:t>
      </w:r>
      <w:proofErr w:type="spellEnd"/>
      <w:r>
        <w:rPr>
          <w:rFonts w:ascii="Helvetica" w:hAnsi="Helvetica"/>
          <w:sz w:val="24"/>
          <w:szCs w:val="24"/>
          <w:u w:color="000000"/>
        </w:rPr>
        <w:t xml:space="preserve"> Rd.</w:t>
      </w:r>
    </w:p>
    <w:p w:rsidR="001409DC" w:rsidRDefault="004A557B">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Stone Mountain, GA 30088</w:t>
      </w:r>
    </w:p>
    <w:p w:rsidR="001409DC" w:rsidRDefault="004A557B">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770.469.9069</w:t>
      </w:r>
      <w:bookmarkEnd w:id="0"/>
    </w:p>
    <w:p w:rsidR="001409DC" w:rsidRDefault="004A557B">
      <w:pPr>
        <w:pStyle w:val="Body"/>
        <w:spacing w:line="480" w:lineRule="auto"/>
        <w:jc w:val="center"/>
        <w:rPr>
          <w:rFonts w:ascii="Helvetica" w:eastAsia="Helvetica" w:hAnsi="Helvetica" w:cs="Helvetica"/>
          <w:sz w:val="24"/>
          <w:szCs w:val="24"/>
          <w:u w:val="single" w:color="000000"/>
        </w:rPr>
      </w:pPr>
      <w:r>
        <w:rPr>
          <w:rFonts w:ascii="Helvetica" w:hAnsi="Helvetica"/>
          <w:sz w:val="24"/>
          <w:szCs w:val="24"/>
          <w:u w:val="single" w:color="000000"/>
        </w:rPr>
        <w:t xml:space="preserve">A </w:t>
      </w:r>
      <w:proofErr w:type="gramStart"/>
      <w:r>
        <w:rPr>
          <w:rFonts w:ascii="Helvetica" w:hAnsi="Helvetica"/>
          <w:sz w:val="24"/>
          <w:szCs w:val="24"/>
          <w:u w:val="single" w:color="000000"/>
        </w:rPr>
        <w:t>Walk Through</w:t>
      </w:r>
      <w:proofErr w:type="gramEnd"/>
      <w:r>
        <w:rPr>
          <w:rFonts w:ascii="Helvetica" w:hAnsi="Helvetica"/>
          <w:sz w:val="24"/>
          <w:szCs w:val="24"/>
          <w:u w:val="single" w:color="000000"/>
        </w:rPr>
        <w:t xml:space="preserve"> Philippians</w:t>
      </w:r>
    </w:p>
    <w:p w:rsidR="001409DC" w:rsidRDefault="004A557B">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Part 2: This Mind of Mine</w:t>
      </w:r>
    </w:p>
    <w:p w:rsidR="001409DC" w:rsidRDefault="004A557B">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Text: Philippians 2:1-11</w:t>
      </w:r>
    </w:p>
    <w:p w:rsidR="001409DC" w:rsidRDefault="001409DC">
      <w:pPr>
        <w:pStyle w:val="Body"/>
        <w:spacing w:line="480" w:lineRule="auto"/>
        <w:jc w:val="center"/>
        <w:rPr>
          <w:rFonts w:ascii="Helvetica" w:eastAsia="Helvetica" w:hAnsi="Helvetica" w:cs="Helvetica"/>
          <w:sz w:val="24"/>
          <w:szCs w:val="24"/>
          <w:u w:color="000000"/>
        </w:rPr>
      </w:pPr>
    </w:p>
    <w:p w:rsidR="001409DC" w:rsidRDefault="004A557B">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Philippians is one of the four so-called </w:t>
      </w:r>
      <w:r>
        <w:rPr>
          <w:rFonts w:ascii="Helvetica" w:hAnsi="Helvetica"/>
          <w:i/>
          <w:iCs/>
          <w:sz w:val="24"/>
          <w:szCs w:val="24"/>
          <w:u w:color="000000"/>
        </w:rPr>
        <w:t xml:space="preserve">prison epistles. </w:t>
      </w:r>
      <w:r>
        <w:rPr>
          <w:rFonts w:ascii="Helvetica" w:hAnsi="Helvetica"/>
          <w:sz w:val="24"/>
          <w:szCs w:val="24"/>
          <w:u w:color="000000"/>
        </w:rPr>
        <w:t>Ephesians, Philippians, Colossians and Philemon were all written while Paul was under house arrest in Rome</w:t>
      </w:r>
      <w:r w:rsidR="00191AC8">
        <w:rPr>
          <w:rFonts w:ascii="Helvetica" w:hAnsi="Helvetica"/>
          <w:sz w:val="24"/>
          <w:szCs w:val="24"/>
          <w:u w:color="000000"/>
        </w:rPr>
        <w:t xml:space="preserve"> </w:t>
      </w:r>
      <w:r>
        <w:rPr>
          <w:rFonts w:ascii="Helvetica" w:hAnsi="Helvetica"/>
          <w:sz w:val="24"/>
          <w:szCs w:val="24"/>
          <w:u w:color="000000"/>
        </w:rPr>
        <w:t xml:space="preserve">(Acts 28:16-30, especially 16 and 30). </w:t>
      </w:r>
    </w:p>
    <w:p w:rsidR="001409DC" w:rsidRDefault="004A557B">
      <w:pPr>
        <w:pStyle w:val="Body"/>
        <w:spacing w:line="480" w:lineRule="auto"/>
        <w:rPr>
          <w:rFonts w:ascii="Helvetica" w:eastAsia="Helvetica" w:hAnsi="Helvetica" w:cs="Helvetica"/>
          <w:sz w:val="24"/>
          <w:szCs w:val="24"/>
          <w:u w:color="000000"/>
        </w:rPr>
      </w:pPr>
      <w:r>
        <w:rPr>
          <w:rFonts w:ascii="Helvetica" w:hAnsi="Helvetica"/>
          <w:sz w:val="24"/>
          <w:szCs w:val="24"/>
          <w:u w:color="000000"/>
        </w:rPr>
        <w:t>In the first part of this series, I suggested that i</w:t>
      </w:r>
      <w:r>
        <w:rPr>
          <w:rFonts w:ascii="Helvetica" w:hAnsi="Helvetica"/>
          <w:sz w:val="24"/>
          <w:szCs w:val="24"/>
          <w:u w:color="000000"/>
        </w:rPr>
        <w:t>n Philippians chapter one, Paul is espousing a philosophy of life. He lays out a way of going at life.</w:t>
      </w:r>
    </w:p>
    <w:p w:rsidR="001409DC" w:rsidRDefault="004A557B">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Paul writes about living an </w:t>
      </w:r>
      <w:r>
        <w:rPr>
          <w:rFonts w:ascii="Helvetica" w:hAnsi="Helvetica"/>
          <w:sz w:val="24"/>
          <w:szCs w:val="24"/>
          <w:u w:color="000000"/>
        </w:rPr>
        <w:t>“</w:t>
      </w:r>
      <w:r>
        <w:rPr>
          <w:rFonts w:ascii="Helvetica" w:hAnsi="Helvetica"/>
          <w:sz w:val="24"/>
          <w:szCs w:val="24"/>
          <w:u w:color="000000"/>
        </w:rPr>
        <w:t>I cannot lose</w:t>
      </w:r>
      <w:r>
        <w:rPr>
          <w:rFonts w:ascii="Helvetica" w:hAnsi="Helvetica"/>
          <w:sz w:val="24"/>
          <w:szCs w:val="24"/>
          <w:u w:color="000000"/>
        </w:rPr>
        <w:t xml:space="preserve">” </w:t>
      </w:r>
      <w:r>
        <w:rPr>
          <w:rFonts w:ascii="Helvetica" w:hAnsi="Helvetica"/>
          <w:sz w:val="24"/>
          <w:szCs w:val="24"/>
          <w:u w:color="000000"/>
        </w:rPr>
        <w:t xml:space="preserve">kind of life. </w:t>
      </w:r>
    </w:p>
    <w:p w:rsidR="001409DC" w:rsidRDefault="004A557B">
      <w:pPr>
        <w:pStyle w:val="Body"/>
        <w:spacing w:line="480" w:lineRule="auto"/>
        <w:rPr>
          <w:rFonts w:ascii="Helvetica" w:eastAsia="Helvetica" w:hAnsi="Helvetica" w:cs="Helvetica"/>
          <w:sz w:val="24"/>
          <w:szCs w:val="24"/>
          <w:u w:color="000000"/>
        </w:rPr>
      </w:pPr>
      <w:r>
        <w:rPr>
          <w:rFonts w:ascii="Helvetica" w:hAnsi="Helvetica"/>
          <w:sz w:val="24"/>
          <w:szCs w:val="24"/>
          <w:u w:color="000000"/>
        </w:rPr>
        <w:t>1:20b:</w:t>
      </w:r>
    </w:p>
    <w:p w:rsidR="001409DC" w:rsidRDefault="004A557B">
      <w:pPr>
        <w:pStyle w:val="Body"/>
        <w:spacing w:line="480" w:lineRule="auto"/>
        <w:rPr>
          <w:rFonts w:ascii="Helvetica" w:eastAsia="Helvetica" w:hAnsi="Helvetica" w:cs="Helvetica"/>
          <w:i/>
          <w:iCs/>
          <w:sz w:val="24"/>
          <w:szCs w:val="24"/>
          <w:u w:color="000000"/>
        </w:rPr>
      </w:pPr>
      <w:r>
        <w:rPr>
          <w:rFonts w:ascii="Helvetica" w:hAnsi="Helvetica"/>
          <w:i/>
          <w:iCs/>
          <w:sz w:val="24"/>
          <w:szCs w:val="24"/>
          <w:u w:color="000000"/>
        </w:rPr>
        <w:t>...now also Christ will be magnified in my body, whether by life or by death.</w:t>
      </w:r>
    </w:p>
    <w:p w:rsidR="001409DC" w:rsidRDefault="004A557B">
      <w:pPr>
        <w:pStyle w:val="Body"/>
        <w:spacing w:line="480" w:lineRule="auto"/>
        <w:rPr>
          <w:rFonts w:ascii="Helvetica" w:eastAsia="Helvetica" w:hAnsi="Helvetica" w:cs="Helvetica"/>
          <w:sz w:val="24"/>
          <w:szCs w:val="24"/>
          <w:u w:color="000000"/>
        </w:rPr>
      </w:pPr>
      <w:r>
        <w:rPr>
          <w:rFonts w:ascii="Helvetica" w:hAnsi="Helvetica"/>
          <w:sz w:val="24"/>
          <w:szCs w:val="24"/>
          <w:u w:color="000000"/>
        </w:rPr>
        <w:t>1:21:</w:t>
      </w:r>
    </w:p>
    <w:p w:rsidR="001409DC" w:rsidRDefault="004A557B">
      <w:pPr>
        <w:pStyle w:val="Body"/>
        <w:spacing w:line="480" w:lineRule="auto"/>
        <w:rPr>
          <w:rFonts w:ascii="Helvetica" w:eastAsia="Helvetica" w:hAnsi="Helvetica" w:cs="Helvetica"/>
          <w:i/>
          <w:iCs/>
          <w:sz w:val="24"/>
          <w:szCs w:val="24"/>
          <w:u w:color="000000"/>
        </w:rPr>
      </w:pPr>
      <w:r>
        <w:rPr>
          <w:rFonts w:ascii="Helvetica" w:hAnsi="Helvetica"/>
          <w:i/>
          <w:iCs/>
          <w:sz w:val="24"/>
          <w:szCs w:val="24"/>
          <w:u w:color="000000"/>
        </w:rPr>
        <w:t>For</w:t>
      </w:r>
      <w:r>
        <w:rPr>
          <w:rFonts w:ascii="Helvetica" w:hAnsi="Helvetica"/>
          <w:i/>
          <w:iCs/>
          <w:sz w:val="24"/>
          <w:szCs w:val="24"/>
          <w:u w:color="000000"/>
        </w:rPr>
        <w:t xml:space="preserve"> me to live is Christ, and to die is gain.</w:t>
      </w:r>
    </w:p>
    <w:p w:rsidR="001409DC" w:rsidRDefault="004A557B">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Paul is chained to a Roman guard and yet he writes </w:t>
      </w:r>
      <w:r>
        <w:rPr>
          <w:rFonts w:ascii="Helvetica" w:hAnsi="Helvetica"/>
          <w:i/>
          <w:iCs/>
          <w:sz w:val="24"/>
          <w:szCs w:val="24"/>
          <w:u w:color="000000"/>
        </w:rPr>
        <w:t>with</w:t>
      </w:r>
      <w:r>
        <w:rPr>
          <w:rFonts w:ascii="Helvetica" w:hAnsi="Helvetica"/>
          <w:sz w:val="24"/>
          <w:szCs w:val="24"/>
          <w:u w:color="000000"/>
        </w:rPr>
        <w:t xml:space="preserve"> and </w:t>
      </w:r>
      <w:r>
        <w:rPr>
          <w:rFonts w:ascii="Helvetica" w:hAnsi="Helvetica"/>
          <w:i/>
          <w:iCs/>
          <w:sz w:val="24"/>
          <w:szCs w:val="24"/>
          <w:u w:color="000000"/>
        </w:rPr>
        <w:t>of</w:t>
      </w:r>
      <w:r>
        <w:rPr>
          <w:rFonts w:ascii="Helvetica" w:hAnsi="Helvetica"/>
          <w:sz w:val="24"/>
          <w:szCs w:val="24"/>
          <w:u w:color="000000"/>
        </w:rPr>
        <w:t xml:space="preserve"> such outrageous joy. Chuck Swindoll says that if you're having sadness or depression, one prescription is to read a chapter of Philippians every day..</w:t>
      </w:r>
      <w:r>
        <w:rPr>
          <w:rFonts w:ascii="Helvetica" w:hAnsi="Helvetica"/>
          <w:sz w:val="24"/>
          <w:szCs w:val="24"/>
          <w:u w:color="000000"/>
        </w:rPr>
        <w:t xml:space="preserve">. for the rest of your life. </w:t>
      </w:r>
    </w:p>
    <w:p w:rsidR="001409DC" w:rsidRDefault="004A557B">
      <w:pPr>
        <w:pStyle w:val="Body"/>
        <w:spacing w:line="480" w:lineRule="auto"/>
        <w:rPr>
          <w:rFonts w:ascii="Helvetica" w:eastAsia="Helvetica" w:hAnsi="Helvetica" w:cs="Helvetica"/>
          <w:sz w:val="24"/>
          <w:szCs w:val="24"/>
          <w:u w:color="000000"/>
        </w:rPr>
      </w:pPr>
      <w:r>
        <w:rPr>
          <w:rFonts w:ascii="Helvetica" w:hAnsi="Helvetica"/>
          <w:sz w:val="24"/>
          <w:szCs w:val="24"/>
          <w:u w:color="000000"/>
        </w:rPr>
        <w:lastRenderedPageBreak/>
        <w:t xml:space="preserve"> In what we know as chapter two, Paul is now pushing his argument further and suggesting that we can live very intentionally and that we set our </w:t>
      </w:r>
      <w:r>
        <w:rPr>
          <w:rFonts w:ascii="Helvetica" w:hAnsi="Helvetica"/>
          <w:i/>
          <w:iCs/>
          <w:sz w:val="24"/>
          <w:szCs w:val="24"/>
          <w:u w:color="000000"/>
        </w:rPr>
        <w:t>minds</w:t>
      </w:r>
      <w:r>
        <w:rPr>
          <w:rFonts w:ascii="Helvetica" w:hAnsi="Helvetica"/>
          <w:sz w:val="24"/>
          <w:szCs w:val="24"/>
          <w:u w:color="000000"/>
        </w:rPr>
        <w:t xml:space="preserve"> on it. In 2:2 and 2:5, Paul uses the terms </w:t>
      </w:r>
      <w:r>
        <w:rPr>
          <w:rFonts w:ascii="Helvetica" w:hAnsi="Helvetica"/>
          <w:i/>
          <w:iCs/>
          <w:sz w:val="24"/>
          <w:szCs w:val="24"/>
          <w:u w:color="000000"/>
        </w:rPr>
        <w:t>like-minded</w:t>
      </w:r>
      <w:r>
        <w:rPr>
          <w:rFonts w:ascii="Helvetica" w:hAnsi="Helvetica"/>
          <w:sz w:val="24"/>
          <w:szCs w:val="24"/>
          <w:u w:color="000000"/>
        </w:rPr>
        <w:t xml:space="preserve"> and </w:t>
      </w:r>
      <w:r>
        <w:rPr>
          <w:rFonts w:ascii="Helvetica" w:hAnsi="Helvetica"/>
          <w:i/>
          <w:iCs/>
          <w:sz w:val="24"/>
          <w:szCs w:val="24"/>
          <w:u w:color="000000"/>
        </w:rPr>
        <w:t xml:space="preserve">mind. </w:t>
      </w:r>
      <w:r>
        <w:rPr>
          <w:rFonts w:ascii="Helvetica" w:hAnsi="Helvetica"/>
          <w:sz w:val="24"/>
          <w:szCs w:val="24"/>
          <w:u w:color="000000"/>
        </w:rPr>
        <w:t xml:space="preserve">The Greek </w:t>
      </w:r>
      <w:r>
        <w:rPr>
          <w:rFonts w:ascii="Helvetica" w:hAnsi="Helvetica"/>
          <w:sz w:val="24"/>
          <w:szCs w:val="24"/>
          <w:u w:color="000000"/>
        </w:rPr>
        <w:t xml:space="preserve">word translated </w:t>
      </w:r>
      <w:r>
        <w:rPr>
          <w:rFonts w:ascii="Helvetica" w:hAnsi="Helvetica"/>
          <w:i/>
          <w:iCs/>
          <w:sz w:val="24"/>
          <w:szCs w:val="24"/>
          <w:u w:color="000000"/>
        </w:rPr>
        <w:t>mind</w:t>
      </w:r>
      <w:r>
        <w:rPr>
          <w:rFonts w:ascii="Helvetica" w:hAnsi="Helvetica"/>
          <w:sz w:val="24"/>
          <w:szCs w:val="24"/>
          <w:u w:color="000000"/>
        </w:rPr>
        <w:t xml:space="preserve"> is </w:t>
      </w:r>
      <w:proofErr w:type="spellStart"/>
      <w:r>
        <w:rPr>
          <w:rFonts w:ascii="Helvetica" w:hAnsi="Helvetica"/>
          <w:i/>
          <w:iCs/>
          <w:sz w:val="24"/>
          <w:szCs w:val="24"/>
          <w:u w:color="000000"/>
        </w:rPr>
        <w:t>phroneo</w:t>
      </w:r>
      <w:proofErr w:type="spellEnd"/>
      <w:r>
        <w:rPr>
          <w:rFonts w:ascii="Helvetica" w:hAnsi="Helvetica"/>
          <w:i/>
          <w:iCs/>
          <w:sz w:val="24"/>
          <w:szCs w:val="24"/>
          <w:u w:color="000000"/>
        </w:rPr>
        <w:t xml:space="preserve"> </w:t>
      </w:r>
      <w:r>
        <w:rPr>
          <w:rFonts w:ascii="Helvetica" w:hAnsi="Helvetica"/>
          <w:sz w:val="24"/>
          <w:szCs w:val="24"/>
          <w:u w:color="000000"/>
        </w:rPr>
        <w:t>(</w:t>
      </w:r>
      <w:proofErr w:type="spellStart"/>
      <w:r>
        <w:rPr>
          <w:rFonts w:ascii="Helvetica" w:hAnsi="Helvetica"/>
          <w:sz w:val="24"/>
          <w:szCs w:val="24"/>
          <w:u w:color="000000"/>
        </w:rPr>
        <w:t>fron</w:t>
      </w:r>
      <w:proofErr w:type="spellEnd"/>
      <w:r>
        <w:rPr>
          <w:rFonts w:ascii="Helvetica" w:hAnsi="Helvetica"/>
          <w:sz w:val="24"/>
          <w:szCs w:val="24"/>
          <w:u w:color="000000"/>
        </w:rPr>
        <w:t>-eh</w:t>
      </w:r>
      <w:r>
        <w:rPr>
          <w:rFonts w:ascii="Helvetica" w:hAnsi="Helvetica"/>
          <w:sz w:val="24"/>
          <w:szCs w:val="24"/>
          <w:u w:color="000000"/>
        </w:rPr>
        <w:t>´</w:t>
      </w:r>
      <w:r>
        <w:rPr>
          <w:rFonts w:ascii="Helvetica" w:hAnsi="Helvetica"/>
          <w:sz w:val="24"/>
          <w:szCs w:val="24"/>
          <w:u w:color="000000"/>
        </w:rPr>
        <w:t>-o). It is used in eight verses in this short book.  [1:7 (think) 2:2(like-minded) 2:5(mind), 3:15 (minded), 3:16 (mind), 3:19 (mind), 4:2 (mind), 4:10 (care, careful)].</w:t>
      </w:r>
    </w:p>
    <w:p w:rsidR="001409DC" w:rsidRDefault="004A557B">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Paul writes to these people whom he loves and </w:t>
      </w:r>
      <w:r w:rsidR="00191AC8">
        <w:rPr>
          <w:rFonts w:ascii="Helvetica" w:hAnsi="Helvetica"/>
          <w:sz w:val="24"/>
          <w:szCs w:val="24"/>
          <w:u w:color="000000"/>
        </w:rPr>
        <w:t>likes and</w:t>
      </w:r>
      <w:r>
        <w:rPr>
          <w:rFonts w:ascii="Helvetica" w:hAnsi="Helvetica"/>
          <w:sz w:val="24"/>
          <w:szCs w:val="24"/>
          <w:u w:color="000000"/>
        </w:rPr>
        <w:t xml:space="preserve"> tells them that the success of their spiritual journey is at least partly determined by what goes on in their minds. In verse 2, </w:t>
      </w:r>
      <w:r>
        <w:rPr>
          <w:rFonts w:ascii="Helvetica" w:hAnsi="Helvetica"/>
          <w:sz w:val="24"/>
          <w:szCs w:val="24"/>
          <w:u w:color="000000"/>
        </w:rPr>
        <w:t>“</w:t>
      </w:r>
      <w:r>
        <w:rPr>
          <w:rFonts w:ascii="Helvetica" w:hAnsi="Helvetica"/>
          <w:sz w:val="24"/>
          <w:szCs w:val="24"/>
          <w:u w:color="000000"/>
        </w:rPr>
        <w:t>fulfill my joy by being like-</w:t>
      </w:r>
      <w:r>
        <w:rPr>
          <w:rFonts w:ascii="Helvetica" w:hAnsi="Helvetica"/>
          <w:b/>
          <w:bCs/>
          <w:sz w:val="24"/>
          <w:szCs w:val="24"/>
          <w:u w:color="000000"/>
        </w:rPr>
        <w:t>minded</w:t>
      </w:r>
      <w:r>
        <w:rPr>
          <w:rFonts w:ascii="Helvetica" w:hAnsi="Helvetica"/>
          <w:sz w:val="24"/>
          <w:szCs w:val="24"/>
          <w:u w:color="000000"/>
        </w:rPr>
        <w:t>”</w:t>
      </w:r>
      <w:r>
        <w:rPr>
          <w:rFonts w:ascii="Helvetica" w:hAnsi="Helvetica"/>
          <w:sz w:val="24"/>
          <w:szCs w:val="24"/>
          <w:u w:color="000000"/>
        </w:rPr>
        <w:t xml:space="preserve">, </w:t>
      </w:r>
      <w:r>
        <w:rPr>
          <w:rFonts w:ascii="Helvetica" w:hAnsi="Helvetica"/>
          <w:sz w:val="24"/>
          <w:szCs w:val="24"/>
          <w:u w:color="000000"/>
        </w:rPr>
        <w:t>“</w:t>
      </w:r>
      <w:r>
        <w:rPr>
          <w:rFonts w:ascii="Helvetica" w:hAnsi="Helvetica"/>
          <w:sz w:val="24"/>
          <w:szCs w:val="24"/>
          <w:u w:color="000000"/>
        </w:rPr>
        <w:t xml:space="preserve">being of one accord, of one </w:t>
      </w:r>
      <w:r>
        <w:rPr>
          <w:rFonts w:ascii="Helvetica" w:hAnsi="Helvetica"/>
          <w:b/>
          <w:bCs/>
          <w:sz w:val="24"/>
          <w:szCs w:val="24"/>
          <w:u w:color="000000"/>
        </w:rPr>
        <w:t>mi</w:t>
      </w:r>
      <w:r>
        <w:rPr>
          <w:rFonts w:ascii="Helvetica" w:hAnsi="Helvetica"/>
          <w:b/>
          <w:bCs/>
          <w:sz w:val="24"/>
          <w:szCs w:val="24"/>
          <w:u w:color="000000"/>
        </w:rPr>
        <w:t>nd</w:t>
      </w:r>
      <w:r>
        <w:rPr>
          <w:rFonts w:ascii="Helvetica" w:hAnsi="Helvetica"/>
          <w:b/>
          <w:bCs/>
          <w:sz w:val="24"/>
          <w:szCs w:val="24"/>
          <w:u w:color="000000"/>
        </w:rPr>
        <w:t>”</w:t>
      </w:r>
      <w:r>
        <w:rPr>
          <w:rFonts w:ascii="Helvetica" w:hAnsi="Helvetica"/>
          <w:b/>
          <w:bCs/>
          <w:sz w:val="24"/>
          <w:szCs w:val="24"/>
          <w:u w:color="000000"/>
        </w:rPr>
        <w:t>.</w:t>
      </w:r>
      <w:r>
        <w:rPr>
          <w:rFonts w:ascii="Helvetica" w:hAnsi="Helvetica"/>
          <w:sz w:val="24"/>
          <w:szCs w:val="24"/>
          <w:u w:color="000000"/>
        </w:rPr>
        <w:t xml:space="preserve"> In verse 3, </w:t>
      </w:r>
      <w:r>
        <w:rPr>
          <w:rFonts w:ascii="Helvetica" w:hAnsi="Helvetica"/>
          <w:sz w:val="24"/>
          <w:szCs w:val="24"/>
          <w:u w:color="000000"/>
        </w:rPr>
        <w:t>“</w:t>
      </w:r>
      <w:r>
        <w:rPr>
          <w:rFonts w:ascii="Helvetica" w:hAnsi="Helvetica"/>
          <w:sz w:val="24"/>
          <w:szCs w:val="24"/>
          <w:u w:color="000000"/>
        </w:rPr>
        <w:t xml:space="preserve">...in lowliness of </w:t>
      </w:r>
      <w:r>
        <w:rPr>
          <w:rFonts w:ascii="Helvetica" w:hAnsi="Helvetica"/>
          <w:b/>
          <w:bCs/>
          <w:sz w:val="24"/>
          <w:szCs w:val="24"/>
          <w:u w:color="000000"/>
        </w:rPr>
        <w:t>mind</w:t>
      </w:r>
      <w:r>
        <w:rPr>
          <w:rFonts w:ascii="Helvetica" w:hAnsi="Helvetica"/>
          <w:sz w:val="24"/>
          <w:szCs w:val="24"/>
          <w:u w:color="000000"/>
        </w:rPr>
        <w:t xml:space="preserve"> let each esteem others better then him/</w:t>
      </w:r>
      <w:proofErr w:type="gramStart"/>
      <w:r>
        <w:rPr>
          <w:rFonts w:ascii="Helvetica" w:hAnsi="Helvetica"/>
          <w:sz w:val="24"/>
          <w:szCs w:val="24"/>
          <w:u w:color="000000"/>
        </w:rPr>
        <w:t>her self</w:t>
      </w:r>
      <w:proofErr w:type="gramEnd"/>
      <w:r>
        <w:rPr>
          <w:rFonts w:ascii="Helvetica" w:hAnsi="Helvetica"/>
          <w:sz w:val="24"/>
          <w:szCs w:val="24"/>
          <w:u w:color="000000"/>
        </w:rPr>
        <w:t>”</w:t>
      </w:r>
      <w:r>
        <w:rPr>
          <w:rFonts w:ascii="Helvetica" w:hAnsi="Helvetica"/>
          <w:sz w:val="24"/>
          <w:szCs w:val="24"/>
          <w:u w:color="000000"/>
        </w:rPr>
        <w:t>.</w:t>
      </w:r>
    </w:p>
    <w:p w:rsidR="001409DC" w:rsidRDefault="004A557B">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There follows, the famed kenotic passage. The </w:t>
      </w:r>
      <w:proofErr w:type="spellStart"/>
      <w:r>
        <w:rPr>
          <w:rFonts w:ascii="Helvetica" w:hAnsi="Helvetica"/>
          <w:sz w:val="24"/>
          <w:szCs w:val="24"/>
          <w:u w:color="000000"/>
        </w:rPr>
        <w:t>greek</w:t>
      </w:r>
      <w:proofErr w:type="spellEnd"/>
      <w:r>
        <w:rPr>
          <w:rFonts w:ascii="Helvetica" w:hAnsi="Helvetica"/>
          <w:sz w:val="24"/>
          <w:szCs w:val="24"/>
          <w:u w:color="000000"/>
        </w:rPr>
        <w:t xml:space="preserve"> word, </w:t>
      </w:r>
      <w:proofErr w:type="spellStart"/>
      <w:r>
        <w:rPr>
          <w:rFonts w:ascii="Helvetica" w:hAnsi="Helvetica"/>
          <w:i/>
          <w:iCs/>
          <w:sz w:val="24"/>
          <w:szCs w:val="24"/>
          <w:u w:color="000000"/>
        </w:rPr>
        <w:t>kenoo</w:t>
      </w:r>
      <w:proofErr w:type="spellEnd"/>
      <w:r>
        <w:rPr>
          <w:rFonts w:ascii="Helvetica" w:hAnsi="Helvetica"/>
          <w:sz w:val="24"/>
          <w:szCs w:val="24"/>
          <w:u w:color="000000"/>
        </w:rPr>
        <w:t xml:space="preserve"> means </w:t>
      </w:r>
      <w:r>
        <w:rPr>
          <w:rFonts w:ascii="Helvetica" w:hAnsi="Helvetica"/>
          <w:sz w:val="24"/>
          <w:szCs w:val="24"/>
          <w:u w:color="000000"/>
        </w:rPr>
        <w:t>“</w:t>
      </w:r>
      <w:r>
        <w:rPr>
          <w:rFonts w:ascii="Helvetica" w:hAnsi="Helvetica"/>
          <w:sz w:val="24"/>
          <w:szCs w:val="24"/>
          <w:u w:color="000000"/>
        </w:rPr>
        <w:t>to empty</w:t>
      </w:r>
      <w:r>
        <w:rPr>
          <w:rFonts w:ascii="Helvetica" w:hAnsi="Helvetica"/>
          <w:sz w:val="24"/>
          <w:szCs w:val="24"/>
          <w:u w:color="000000"/>
        </w:rPr>
        <w:t>”</w:t>
      </w:r>
      <w:r>
        <w:rPr>
          <w:rFonts w:ascii="Helvetica" w:hAnsi="Helvetica"/>
          <w:sz w:val="24"/>
          <w:szCs w:val="24"/>
          <w:u w:color="000000"/>
        </w:rPr>
        <w:t>. In verse 5-11, Paul describes how Christ emptied himself and the consequences of t</w:t>
      </w:r>
      <w:r>
        <w:rPr>
          <w:rFonts w:ascii="Helvetica" w:hAnsi="Helvetica"/>
          <w:sz w:val="24"/>
          <w:szCs w:val="24"/>
          <w:u w:color="000000"/>
        </w:rPr>
        <w:t>hat emptying.</w:t>
      </w:r>
    </w:p>
    <w:p w:rsidR="001409DC" w:rsidRDefault="004A557B">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Again, Paul speaks of the </w:t>
      </w:r>
      <w:r>
        <w:rPr>
          <w:rFonts w:ascii="Helvetica" w:hAnsi="Helvetica"/>
          <w:b/>
          <w:bCs/>
          <w:sz w:val="24"/>
          <w:szCs w:val="24"/>
          <w:u w:color="000000"/>
        </w:rPr>
        <w:t>mind</w:t>
      </w:r>
      <w:r>
        <w:rPr>
          <w:rFonts w:ascii="Helvetica" w:hAnsi="Helvetica"/>
          <w:sz w:val="24"/>
          <w:szCs w:val="24"/>
          <w:u w:color="000000"/>
        </w:rPr>
        <w:t xml:space="preserve">. This time, he says that the Christ was marked by a certain kind of thinking and we ought </w:t>
      </w:r>
      <w:r w:rsidR="00191AC8">
        <w:rPr>
          <w:rFonts w:ascii="Helvetica" w:hAnsi="Helvetica"/>
          <w:sz w:val="24"/>
          <w:szCs w:val="24"/>
          <w:u w:color="000000"/>
        </w:rPr>
        <w:t>to imitate</w:t>
      </w:r>
      <w:r>
        <w:rPr>
          <w:rFonts w:ascii="Helvetica" w:hAnsi="Helvetica"/>
          <w:sz w:val="24"/>
          <w:szCs w:val="24"/>
          <w:u w:color="000000"/>
        </w:rPr>
        <w:t xml:space="preserve"> Christ</w:t>
      </w:r>
      <w:r>
        <w:rPr>
          <w:rFonts w:ascii="Helvetica" w:hAnsi="Helvetica"/>
          <w:sz w:val="24"/>
          <w:szCs w:val="24"/>
          <w:u w:color="000000"/>
        </w:rPr>
        <w:t>’</w:t>
      </w:r>
      <w:r>
        <w:rPr>
          <w:rFonts w:ascii="Helvetica" w:hAnsi="Helvetica"/>
          <w:sz w:val="24"/>
          <w:szCs w:val="24"/>
          <w:u w:color="000000"/>
        </w:rPr>
        <w:t xml:space="preserve">s </w:t>
      </w:r>
    </w:p>
    <w:p w:rsidR="001409DC" w:rsidRDefault="00191AC8">
      <w:pPr>
        <w:pStyle w:val="Body"/>
        <w:spacing w:line="480" w:lineRule="auto"/>
        <w:rPr>
          <w:rFonts w:ascii="Helvetica" w:eastAsia="Helvetica" w:hAnsi="Helvetica" w:cs="Helvetica"/>
          <w:sz w:val="24"/>
          <w:szCs w:val="24"/>
          <w:u w:color="000000"/>
        </w:rPr>
      </w:pPr>
      <w:r>
        <w:rPr>
          <w:rFonts w:ascii="Helvetica" w:hAnsi="Helvetica"/>
          <w:sz w:val="24"/>
          <w:szCs w:val="24"/>
          <w:u w:color="000000"/>
        </w:rPr>
        <w:t>m</w:t>
      </w:r>
      <w:r w:rsidR="004A557B">
        <w:rPr>
          <w:rFonts w:ascii="Helvetica" w:hAnsi="Helvetica"/>
          <w:sz w:val="24"/>
          <w:szCs w:val="24"/>
          <w:u w:color="000000"/>
        </w:rPr>
        <w:t>ind</w:t>
      </w:r>
      <w:r>
        <w:rPr>
          <w:rFonts w:ascii="Helvetica" w:hAnsi="Helvetica"/>
          <w:sz w:val="24"/>
          <w:szCs w:val="24"/>
          <w:u w:color="000000"/>
        </w:rPr>
        <w:t xml:space="preserve"> </w:t>
      </w:r>
      <w:r w:rsidR="004A557B">
        <w:rPr>
          <w:rFonts w:ascii="Helvetica" w:hAnsi="Helvetica"/>
          <w:sz w:val="24"/>
          <w:szCs w:val="24"/>
          <w:u w:color="000000"/>
        </w:rPr>
        <w:t>(v.5).</w:t>
      </w:r>
      <w:r w:rsidR="004A557B">
        <w:rPr>
          <w:rFonts w:ascii="Helvetica" w:hAnsi="Helvetica"/>
          <w:sz w:val="24"/>
          <w:szCs w:val="24"/>
          <w:u w:color="000000"/>
        </w:rPr>
        <w:br/>
      </w:r>
    </w:p>
    <w:p w:rsidR="001409DC" w:rsidRDefault="004A557B">
      <w:pPr>
        <w:pStyle w:val="Body"/>
        <w:spacing w:line="480" w:lineRule="auto"/>
        <w:rPr>
          <w:rFonts w:ascii="Helvetica" w:eastAsia="Helvetica" w:hAnsi="Helvetica" w:cs="Helvetica"/>
          <w:sz w:val="24"/>
          <w:szCs w:val="24"/>
          <w:u w:color="000000"/>
        </w:rPr>
      </w:pPr>
      <w:r>
        <w:rPr>
          <w:rFonts w:ascii="Helvetica" w:hAnsi="Helvetica"/>
          <w:sz w:val="24"/>
          <w:szCs w:val="24"/>
          <w:u w:color="000000"/>
        </w:rPr>
        <w:t>Paul wants to say that in the ideal spiritual world, we won</w:t>
      </w:r>
      <w:r>
        <w:rPr>
          <w:rFonts w:ascii="Helvetica" w:hAnsi="Helvetica"/>
          <w:sz w:val="24"/>
          <w:szCs w:val="24"/>
          <w:u w:color="000000"/>
        </w:rPr>
        <w:t>’</w:t>
      </w:r>
      <w:r>
        <w:rPr>
          <w:rFonts w:ascii="Helvetica" w:hAnsi="Helvetica"/>
          <w:sz w:val="24"/>
          <w:szCs w:val="24"/>
          <w:u w:color="000000"/>
        </w:rPr>
        <w:t>t think our own thoughts and po</w:t>
      </w:r>
      <w:r>
        <w:rPr>
          <w:rFonts w:ascii="Helvetica" w:hAnsi="Helvetica"/>
          <w:sz w:val="24"/>
          <w:szCs w:val="24"/>
          <w:u w:color="000000"/>
        </w:rPr>
        <w:t>ssibly- no surely- go astray. In the ideal world, we will think like Christ!</w:t>
      </w:r>
      <w:r>
        <w:rPr>
          <w:rFonts w:ascii="Helvetica" w:hAnsi="Helvetica"/>
          <w:sz w:val="24"/>
          <w:szCs w:val="24"/>
          <w:u w:color="000000"/>
        </w:rPr>
        <w:br/>
      </w:r>
    </w:p>
    <w:p w:rsidR="001409DC" w:rsidRDefault="004A557B">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 We think differently about:</w:t>
      </w:r>
      <w:r>
        <w:rPr>
          <w:rFonts w:ascii="Helvetica" w:hAnsi="Helvetica"/>
          <w:sz w:val="24"/>
          <w:szCs w:val="24"/>
          <w:u w:color="000000"/>
        </w:rPr>
        <w:br/>
      </w:r>
    </w:p>
    <w:p w:rsidR="001409DC" w:rsidRDefault="004A557B">
      <w:pPr>
        <w:pStyle w:val="Body"/>
        <w:numPr>
          <w:ilvl w:val="0"/>
          <w:numId w:val="2"/>
        </w:numPr>
        <w:spacing w:line="480" w:lineRule="auto"/>
        <w:rPr>
          <w:rFonts w:ascii="Helvetica" w:hAnsi="Helvetica"/>
          <w:sz w:val="24"/>
          <w:szCs w:val="24"/>
          <w:u w:color="000000"/>
        </w:rPr>
      </w:pPr>
      <w:r>
        <w:rPr>
          <w:rFonts w:ascii="Helvetica" w:hAnsi="Helvetica"/>
          <w:sz w:val="24"/>
          <w:szCs w:val="24"/>
          <w:u w:color="000000"/>
        </w:rPr>
        <w:lastRenderedPageBreak/>
        <w:t>Status</w:t>
      </w:r>
      <w:r>
        <w:rPr>
          <w:rFonts w:ascii="Helvetica" w:hAnsi="Helvetica"/>
          <w:sz w:val="24"/>
          <w:szCs w:val="24"/>
          <w:u w:color="000000"/>
        </w:rPr>
        <w:t xml:space="preserve">- Jesus was God incarnate. Christ had every divine power that God has, as Christ walked the earth. He was </w:t>
      </w:r>
      <w:r>
        <w:rPr>
          <w:rFonts w:ascii="Helvetica" w:hAnsi="Helvetica"/>
          <w:b/>
          <w:bCs/>
          <w:sz w:val="24"/>
          <w:szCs w:val="24"/>
          <w:u w:color="000000"/>
        </w:rPr>
        <w:t>equal</w:t>
      </w:r>
      <w:r>
        <w:rPr>
          <w:rFonts w:ascii="Helvetica" w:hAnsi="Helvetica"/>
          <w:sz w:val="24"/>
          <w:szCs w:val="24"/>
          <w:u w:color="000000"/>
        </w:rPr>
        <w:t xml:space="preserve"> with God. Christ was essentially equal and voluntarily emptied.</w:t>
      </w:r>
      <w:r>
        <w:rPr>
          <w:rFonts w:ascii="Helvetica" w:hAnsi="Helvetica"/>
          <w:sz w:val="24"/>
          <w:szCs w:val="24"/>
          <w:u w:color="000000"/>
        </w:rPr>
        <w:t xml:space="preserve"> That is, Christ was one with God is essence, in every way. He gave some of His divine prerogative up, that He might relate to you and to me. He did count his divinity a thing to be grasped. Other renderings of that thought in verse 6:</w:t>
      </w:r>
    </w:p>
    <w:p w:rsidR="001409DC" w:rsidRDefault="004A557B">
      <w:pPr>
        <w:pStyle w:val="Body"/>
        <w:spacing w:line="480" w:lineRule="auto"/>
        <w:rPr>
          <w:rFonts w:ascii="Helvetica" w:eastAsia="Helvetica" w:hAnsi="Helvetica" w:cs="Helvetica"/>
          <w:sz w:val="24"/>
          <w:szCs w:val="24"/>
          <w:u w:color="000000"/>
        </w:rPr>
      </w:pPr>
      <w:r>
        <w:rPr>
          <w:rFonts w:ascii="Helvetica" w:hAnsi="Helvetica"/>
          <w:b/>
          <w:bCs/>
          <w:sz w:val="24"/>
          <w:szCs w:val="24"/>
          <w:u w:color="000000"/>
        </w:rPr>
        <w:t>Amplified Bible:</w:t>
      </w:r>
      <w:r>
        <w:rPr>
          <w:rFonts w:ascii="Helvetica" w:hAnsi="Helvetica"/>
          <w:sz w:val="24"/>
          <w:szCs w:val="24"/>
          <w:u w:color="000000"/>
        </w:rPr>
        <w:t xml:space="preserve"> who</w:t>
      </w:r>
      <w:r>
        <w:rPr>
          <w:rFonts w:ascii="Helvetica" w:hAnsi="Helvetica"/>
          <w:sz w:val="24"/>
          <w:szCs w:val="24"/>
          <w:u w:color="000000"/>
        </w:rPr>
        <w:t xml:space="preserve">, although He existed in the form </w:t>
      </w:r>
      <w:r>
        <w:rPr>
          <w:rFonts w:ascii="Helvetica" w:hAnsi="Helvetica"/>
          <w:i/>
          <w:iCs/>
          <w:sz w:val="24"/>
          <w:szCs w:val="24"/>
          <w:u w:color="000000"/>
        </w:rPr>
        <w:t>and</w:t>
      </w:r>
      <w:r>
        <w:rPr>
          <w:rFonts w:ascii="Helvetica" w:hAnsi="Helvetica"/>
          <w:sz w:val="24"/>
          <w:szCs w:val="24"/>
          <w:u w:color="000000"/>
        </w:rPr>
        <w:t xml:space="preserve"> unchanging essence of God [as One with Him, possessing the fullness of all the divine attributes</w:t>
      </w:r>
      <w:r>
        <w:rPr>
          <w:rFonts w:ascii="Helvetica" w:hAnsi="Helvetica"/>
          <w:sz w:val="24"/>
          <w:szCs w:val="24"/>
          <w:u w:color="000000"/>
        </w:rPr>
        <w:t>—</w:t>
      </w:r>
      <w:r>
        <w:rPr>
          <w:rFonts w:ascii="Helvetica" w:hAnsi="Helvetica"/>
          <w:sz w:val="24"/>
          <w:szCs w:val="24"/>
          <w:u w:color="000000"/>
        </w:rPr>
        <w:t xml:space="preserve">the entire nature of deity], did not regard equality with God a thing to be grasped </w:t>
      </w:r>
      <w:r>
        <w:rPr>
          <w:rFonts w:ascii="Helvetica" w:hAnsi="Helvetica"/>
          <w:i/>
          <w:iCs/>
          <w:sz w:val="24"/>
          <w:szCs w:val="24"/>
          <w:u w:color="000000"/>
        </w:rPr>
        <w:t>or</w:t>
      </w:r>
      <w:r>
        <w:rPr>
          <w:rFonts w:ascii="Helvetica" w:hAnsi="Helvetica"/>
          <w:sz w:val="24"/>
          <w:szCs w:val="24"/>
          <w:u w:color="000000"/>
        </w:rPr>
        <w:t xml:space="preserve"> asserted [as if He did not already</w:t>
      </w:r>
      <w:r>
        <w:rPr>
          <w:rFonts w:ascii="Helvetica" w:hAnsi="Helvetica"/>
          <w:sz w:val="24"/>
          <w:szCs w:val="24"/>
          <w:u w:color="000000"/>
        </w:rPr>
        <w:t xml:space="preserve"> possess it, or was afraid of losing it];</w:t>
      </w:r>
    </w:p>
    <w:p w:rsidR="001409DC" w:rsidRDefault="004A557B">
      <w:pPr>
        <w:pStyle w:val="Body"/>
        <w:spacing w:line="480" w:lineRule="auto"/>
        <w:rPr>
          <w:rFonts w:ascii="Helvetica" w:eastAsia="Helvetica" w:hAnsi="Helvetica" w:cs="Helvetica"/>
          <w:b/>
          <w:bCs/>
          <w:sz w:val="24"/>
          <w:szCs w:val="24"/>
          <w:u w:color="000000"/>
        </w:rPr>
      </w:pPr>
      <w:r>
        <w:rPr>
          <w:rFonts w:ascii="Helvetica" w:hAnsi="Helvetica"/>
          <w:b/>
          <w:bCs/>
          <w:sz w:val="24"/>
          <w:szCs w:val="24"/>
          <w:u w:color="000000"/>
        </w:rPr>
        <w:t>J.B. Phillips New Testament:</w:t>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For he, who had always been God by nature, did not cling to his prerogatives as God</w:t>
      </w:r>
      <w:r>
        <w:rPr>
          <w:rFonts w:ascii="Helvetica" w:hAnsi="Helvetica"/>
          <w:shd w:val="clear" w:color="auto" w:fill="FEFFFE"/>
        </w:rPr>
        <w:t>’</w:t>
      </w:r>
      <w:r>
        <w:rPr>
          <w:rFonts w:ascii="Helvetica" w:hAnsi="Helvetica"/>
          <w:shd w:val="clear" w:color="auto" w:fill="FEFFFE"/>
          <w:lang w:val="pt-PT"/>
        </w:rPr>
        <w:t>s equal</w:t>
      </w:r>
      <w:r>
        <w:rPr>
          <w:rFonts w:ascii="Helvetica" w:hAnsi="Helvetica"/>
          <w:shd w:val="clear" w:color="auto" w:fill="FEFFFE"/>
        </w:rPr>
        <w:t>...</w:t>
      </w:r>
    </w:p>
    <w:p w:rsidR="001409DC" w:rsidRDefault="004A557B">
      <w:pPr>
        <w:pStyle w:val="Body"/>
        <w:spacing w:line="480" w:lineRule="auto"/>
        <w:rPr>
          <w:rFonts w:ascii="Helvetica" w:eastAsia="Helvetica" w:hAnsi="Helvetica" w:cs="Helvetica"/>
          <w:b/>
          <w:bCs/>
          <w:sz w:val="24"/>
          <w:szCs w:val="24"/>
          <w:u w:color="000000"/>
        </w:rPr>
      </w:pPr>
      <w:r>
        <w:rPr>
          <w:rFonts w:ascii="Helvetica" w:hAnsi="Helvetica"/>
          <w:b/>
          <w:bCs/>
          <w:sz w:val="24"/>
          <w:szCs w:val="24"/>
          <w:u w:color="000000"/>
        </w:rPr>
        <w:t>The Message:</w:t>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He had equal status with God but didn</w:t>
      </w:r>
      <w:r>
        <w:rPr>
          <w:rFonts w:ascii="Helvetica" w:hAnsi="Helvetica"/>
          <w:shd w:val="clear" w:color="auto" w:fill="FEFFFE"/>
        </w:rPr>
        <w:t>’</w:t>
      </w:r>
      <w:r>
        <w:rPr>
          <w:rFonts w:ascii="Helvetica" w:hAnsi="Helvetica"/>
          <w:shd w:val="clear" w:color="auto" w:fill="FEFFFE"/>
        </w:rPr>
        <w:t xml:space="preserve">t think so much of himself that he </w:t>
      </w:r>
      <w:r>
        <w:rPr>
          <w:rFonts w:ascii="Helvetica" w:hAnsi="Helvetica"/>
          <w:shd w:val="clear" w:color="auto" w:fill="FEFFFE"/>
        </w:rPr>
        <w:t>had to cling to the advantages of that status no matter what. Not at all.</w:t>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Jesus thought differently about status. With this mind of mine, I need to do likewise. Maybe the things after which I</w:t>
      </w:r>
      <w:r>
        <w:rPr>
          <w:rFonts w:ascii="Helvetica" w:hAnsi="Helvetica"/>
          <w:shd w:val="clear" w:color="auto" w:fill="FEFFFE"/>
        </w:rPr>
        <w:t>’</w:t>
      </w:r>
      <w:r>
        <w:rPr>
          <w:rFonts w:ascii="Helvetica" w:hAnsi="Helvetica"/>
          <w:shd w:val="clear" w:color="auto" w:fill="FEFFFE"/>
        </w:rPr>
        <w:t>ve chased are not worthy. Maybe that to which I</w:t>
      </w:r>
      <w:r>
        <w:rPr>
          <w:rFonts w:ascii="Helvetica" w:hAnsi="Helvetica"/>
          <w:shd w:val="clear" w:color="auto" w:fill="FEFFFE"/>
        </w:rPr>
        <w:t>’</w:t>
      </w:r>
      <w:r>
        <w:rPr>
          <w:rFonts w:ascii="Helvetica" w:hAnsi="Helvetica"/>
          <w:shd w:val="clear" w:color="auto" w:fill="FEFFFE"/>
        </w:rPr>
        <w:t>ve clung, is not</w:t>
      </w:r>
      <w:r>
        <w:rPr>
          <w:rFonts w:ascii="Helvetica" w:hAnsi="Helvetica"/>
          <w:shd w:val="clear" w:color="auto" w:fill="FEFFFE"/>
        </w:rPr>
        <w:t xml:space="preserve"> worthy of my clinging.</w:t>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 xml:space="preserve">With this mind of mine I might think differently about status. Secondly, I might think about </w:t>
      </w:r>
    </w:p>
    <w:p w:rsidR="001409DC" w:rsidRDefault="001409DC">
      <w:pPr>
        <w:pStyle w:val="Default"/>
        <w:spacing w:before="0" w:line="480" w:lineRule="auto"/>
        <w:rPr>
          <w:rFonts w:ascii="Helvetica" w:eastAsia="Helvetica" w:hAnsi="Helvetica" w:cs="Helvetica"/>
          <w:shd w:val="clear" w:color="auto" w:fill="FEFFFE"/>
        </w:rPr>
      </w:pP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lastRenderedPageBreak/>
        <w:t>2. The way I ascend</w:t>
      </w:r>
      <w:r>
        <w:rPr>
          <w:rFonts w:ascii="Helvetica" w:hAnsi="Helvetica"/>
          <w:shd w:val="clear" w:color="auto" w:fill="FEFFFE"/>
        </w:rPr>
        <w:br/>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How do believers get ahead, progress, achieve, climb up?</w:t>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It</w:t>
      </w:r>
      <w:r>
        <w:rPr>
          <w:rFonts w:ascii="Helvetica" w:hAnsi="Helvetica"/>
          <w:shd w:val="clear" w:color="auto" w:fill="FEFFFE"/>
        </w:rPr>
        <w:t>’</w:t>
      </w:r>
      <w:r>
        <w:rPr>
          <w:rFonts w:ascii="Helvetica" w:hAnsi="Helvetica"/>
          <w:shd w:val="clear" w:color="auto" w:fill="FEFFFE"/>
        </w:rPr>
        <w:t>s a legitimate question that has been on the minds of</w:t>
      </w:r>
      <w:r>
        <w:rPr>
          <w:rFonts w:ascii="Helvetica" w:hAnsi="Helvetica"/>
          <w:shd w:val="clear" w:color="auto" w:fill="FEFFFE"/>
        </w:rPr>
        <w:t xml:space="preserve"> believers since the earliest days of the Church. In Matthew 20:20-21 we read,</w:t>
      </w:r>
    </w:p>
    <w:p w:rsidR="001409DC" w:rsidRDefault="004A557B">
      <w:pPr>
        <w:pStyle w:val="Default"/>
        <w:spacing w:before="0" w:line="480" w:lineRule="auto"/>
        <w:rPr>
          <w:rFonts w:ascii="Helvetica" w:eastAsia="Helvetica" w:hAnsi="Helvetica" w:cs="Helvetica"/>
          <w:i/>
          <w:iCs/>
          <w:shd w:val="clear" w:color="auto" w:fill="FEFFFE"/>
        </w:rPr>
      </w:pPr>
      <w:r>
        <w:rPr>
          <w:rFonts w:ascii="Helvetica" w:hAnsi="Helvetica"/>
          <w:i/>
          <w:iCs/>
          <w:shd w:val="clear" w:color="auto" w:fill="FEFFFE"/>
        </w:rPr>
        <w:t>Then the mother of Zebedee</w:t>
      </w:r>
      <w:r>
        <w:rPr>
          <w:rFonts w:ascii="Helvetica" w:hAnsi="Helvetica"/>
          <w:i/>
          <w:iCs/>
          <w:shd w:val="clear" w:color="auto" w:fill="FEFFFE"/>
        </w:rPr>
        <w:t>’</w:t>
      </w:r>
      <w:r>
        <w:rPr>
          <w:rFonts w:ascii="Helvetica" w:hAnsi="Helvetica"/>
          <w:i/>
          <w:iCs/>
          <w:shd w:val="clear" w:color="auto" w:fill="FEFFFE"/>
        </w:rPr>
        <w:t xml:space="preserve">s sons came to Jesus with her sons, </w:t>
      </w:r>
      <w:proofErr w:type="gramStart"/>
      <w:r>
        <w:rPr>
          <w:rFonts w:ascii="Helvetica" w:hAnsi="Helvetica"/>
          <w:i/>
          <w:iCs/>
          <w:shd w:val="clear" w:color="auto" w:fill="FEFFFE"/>
        </w:rPr>
        <w:t>kneeling down</w:t>
      </w:r>
      <w:proofErr w:type="gramEnd"/>
      <w:r>
        <w:rPr>
          <w:rFonts w:ascii="Helvetica" w:hAnsi="Helvetica"/>
          <w:i/>
          <w:iCs/>
          <w:shd w:val="clear" w:color="auto" w:fill="FEFFFE"/>
        </w:rPr>
        <w:t xml:space="preserve"> and asking something from Him. And He said to her, </w:t>
      </w:r>
      <w:r>
        <w:rPr>
          <w:rFonts w:ascii="Helvetica" w:hAnsi="Helvetica"/>
          <w:i/>
          <w:iCs/>
          <w:shd w:val="clear" w:color="auto" w:fill="FEFFFE"/>
        </w:rPr>
        <w:t>“</w:t>
      </w:r>
      <w:r>
        <w:rPr>
          <w:rFonts w:ascii="Helvetica" w:hAnsi="Helvetica"/>
          <w:i/>
          <w:iCs/>
          <w:shd w:val="clear" w:color="auto" w:fill="FEFFFE"/>
        </w:rPr>
        <w:t>What do you wish?</w:t>
      </w:r>
      <w:r>
        <w:rPr>
          <w:rFonts w:ascii="Helvetica" w:hAnsi="Helvetica"/>
          <w:i/>
          <w:iCs/>
          <w:shd w:val="clear" w:color="auto" w:fill="FEFFFE"/>
        </w:rPr>
        <w:t>”</w:t>
      </w:r>
      <w:r>
        <w:rPr>
          <w:rFonts w:ascii="Helvetica" w:hAnsi="Helvetica"/>
          <w:i/>
          <w:iCs/>
          <w:shd w:val="clear" w:color="auto" w:fill="FEFFFE"/>
        </w:rPr>
        <w:t xml:space="preserve">. She said to Him, </w:t>
      </w:r>
      <w:r>
        <w:rPr>
          <w:rFonts w:ascii="Helvetica" w:hAnsi="Helvetica"/>
          <w:i/>
          <w:iCs/>
          <w:shd w:val="clear" w:color="auto" w:fill="FEFFFE"/>
        </w:rPr>
        <w:t>“</w:t>
      </w:r>
      <w:r>
        <w:rPr>
          <w:rFonts w:ascii="Helvetica" w:hAnsi="Helvetica"/>
          <w:i/>
          <w:iCs/>
          <w:shd w:val="clear" w:color="auto" w:fill="FEFFFE"/>
        </w:rPr>
        <w:t>Grant that these two sons of mine may sit, one on Your right hand and the other on the left, in Your kingdom.</w:t>
      </w:r>
      <w:r>
        <w:rPr>
          <w:rFonts w:ascii="Helvetica" w:hAnsi="Helvetica"/>
          <w:i/>
          <w:iCs/>
          <w:shd w:val="clear" w:color="auto" w:fill="FEFFFE"/>
        </w:rPr>
        <w:t>”</w:t>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That</w:t>
      </w:r>
      <w:r>
        <w:rPr>
          <w:rFonts w:ascii="Helvetica" w:hAnsi="Helvetica"/>
          <w:shd w:val="clear" w:color="auto" w:fill="FEFFFE"/>
        </w:rPr>
        <w:t>’</w:t>
      </w:r>
      <w:r>
        <w:rPr>
          <w:rFonts w:ascii="Helvetica" w:hAnsi="Helvetica"/>
          <w:shd w:val="clear" w:color="auto" w:fill="FEFFFE"/>
        </w:rPr>
        <w:t>s the kind of request someone in Atlanta in 2020 might make. My daughter, my son, my niece, my nephew graduated from Mor</w:t>
      </w:r>
      <w:r>
        <w:rPr>
          <w:rFonts w:ascii="Helvetica" w:hAnsi="Helvetica"/>
          <w:shd w:val="clear" w:color="auto" w:fill="FEFFFE"/>
        </w:rPr>
        <w:t xml:space="preserve">ehouse, Spelman, Clark Atlanta, Georgia Tech. </w:t>
      </w:r>
      <w:r w:rsidR="00191AC8">
        <w:rPr>
          <w:rFonts w:ascii="Helvetica" w:hAnsi="Helvetica"/>
          <w:shd w:val="clear" w:color="auto" w:fill="FEFFFE"/>
        </w:rPr>
        <w:t>Surely,</w:t>
      </w:r>
      <w:r>
        <w:rPr>
          <w:rFonts w:ascii="Helvetica" w:hAnsi="Helvetica"/>
          <w:shd w:val="clear" w:color="auto" w:fill="FEFFFE"/>
        </w:rPr>
        <w:t xml:space="preserve"> they will climb up to the highest levels of ministry and Christian faith and leadership. </w:t>
      </w:r>
      <w:r>
        <w:rPr>
          <w:rFonts w:ascii="Helvetica" w:hAnsi="Helvetica"/>
          <w:shd w:val="clear" w:color="auto" w:fill="FEFFFE"/>
        </w:rPr>
        <w:t>“</w:t>
      </w:r>
      <w:r>
        <w:rPr>
          <w:rFonts w:ascii="Helvetica" w:hAnsi="Helvetica"/>
          <w:shd w:val="clear" w:color="auto" w:fill="FEFFFE"/>
        </w:rPr>
        <w:t>Jesus, how do we make sure they get up there?</w:t>
      </w:r>
      <w:r>
        <w:rPr>
          <w:rFonts w:ascii="Helvetica" w:hAnsi="Helvetica"/>
          <w:shd w:val="clear" w:color="auto" w:fill="FEFFFE"/>
        </w:rPr>
        <w:t>”</w:t>
      </w:r>
    </w:p>
    <w:p w:rsidR="001409DC" w:rsidRDefault="001409DC">
      <w:pPr>
        <w:pStyle w:val="Default"/>
        <w:spacing w:before="0" w:line="480" w:lineRule="auto"/>
        <w:rPr>
          <w:rFonts w:ascii="Helvetica" w:eastAsia="Helvetica" w:hAnsi="Helvetica" w:cs="Helvetica"/>
          <w:shd w:val="clear" w:color="auto" w:fill="FEFFFE"/>
        </w:rPr>
      </w:pP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Jesus</w:t>
      </w:r>
      <w:r>
        <w:rPr>
          <w:rFonts w:ascii="Helvetica" w:hAnsi="Helvetica"/>
          <w:shd w:val="clear" w:color="auto" w:fill="FEFFFE"/>
        </w:rPr>
        <w:t xml:space="preserve">’ </w:t>
      </w:r>
      <w:r>
        <w:rPr>
          <w:rFonts w:ascii="Helvetica" w:hAnsi="Helvetica"/>
          <w:shd w:val="clear" w:color="auto" w:fill="FEFFFE"/>
        </w:rPr>
        <w:t>path to exaltation was paved with humiliation.</w:t>
      </w:r>
      <w:r>
        <w:rPr>
          <w:rFonts w:ascii="Helvetica" w:hAnsi="Helvetica"/>
          <w:shd w:val="clear" w:color="auto" w:fill="FEFFFE"/>
        </w:rPr>
        <w:t xml:space="preserve"> He humb</w:t>
      </w:r>
      <w:r>
        <w:rPr>
          <w:rFonts w:ascii="Helvetica" w:hAnsi="Helvetica"/>
          <w:shd w:val="clear" w:color="auto" w:fill="FEFFFE"/>
        </w:rPr>
        <w:t>led Himself, to the point of death. Then</w:t>
      </w:r>
      <w:r>
        <w:rPr>
          <w:rFonts w:ascii="Helvetica" w:hAnsi="Helvetica"/>
          <w:shd w:val="clear" w:color="auto" w:fill="FEFFFE"/>
        </w:rPr>
        <w:t>, God highly exalted Him. Don</w:t>
      </w:r>
      <w:r>
        <w:rPr>
          <w:rFonts w:ascii="Helvetica" w:hAnsi="Helvetica"/>
          <w:shd w:val="clear" w:color="auto" w:fill="FEFFFE"/>
        </w:rPr>
        <w:t>’</w:t>
      </w:r>
      <w:r>
        <w:rPr>
          <w:rFonts w:ascii="Helvetica" w:hAnsi="Helvetica"/>
          <w:shd w:val="clear" w:color="auto" w:fill="FEFFFE"/>
        </w:rPr>
        <w:t>t miss that sequence. Let this mind be in us. Christ hands in His status card and seeks humility and then</w:t>
      </w:r>
      <w:r>
        <w:rPr>
          <w:rFonts w:ascii="Helvetica" w:hAnsi="Helvetica"/>
          <w:shd w:val="clear" w:color="auto" w:fill="FEFFFE"/>
        </w:rPr>
        <w:t>, God exalts Him. He who was equal with God, lowers Himself and then</w:t>
      </w:r>
      <w:r>
        <w:rPr>
          <w:rFonts w:ascii="Helvetica" w:hAnsi="Helvetica"/>
          <w:shd w:val="clear" w:color="auto" w:fill="FEFFFE"/>
        </w:rPr>
        <w:t xml:space="preserve"> God</w:t>
      </w:r>
      <w:r>
        <w:rPr>
          <w:rFonts w:ascii="Helvetica" w:hAnsi="Helvetica"/>
          <w:shd w:val="clear" w:color="auto" w:fill="FEFFFE"/>
        </w:rPr>
        <w:t xml:space="preserve"> raises Him. God gives Him THE name (not </w:t>
      </w:r>
      <w:r>
        <w:rPr>
          <w:rFonts w:ascii="Helvetica" w:hAnsi="Helvetica"/>
          <w:i/>
          <w:iCs/>
          <w:shd w:val="clear" w:color="auto" w:fill="FEFFFE"/>
        </w:rPr>
        <w:t>a</w:t>
      </w:r>
      <w:r>
        <w:rPr>
          <w:rFonts w:ascii="Helvetica" w:hAnsi="Helvetica"/>
          <w:shd w:val="clear" w:color="auto" w:fill="FEFFFE"/>
        </w:rPr>
        <w:t xml:space="preserve"> name) that is above every name.</w:t>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Sometimes I just want to say His name. Jesus! Jesus! Jesus!</w:t>
      </w:r>
      <w:r>
        <w:rPr>
          <w:rFonts w:ascii="Helvetica" w:hAnsi="Helvetica"/>
          <w:shd w:val="clear" w:color="auto" w:fill="FEFFFE"/>
        </w:rPr>
        <w:br/>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 xml:space="preserve">With this mind of mine, I could </w:t>
      </w:r>
      <w:r>
        <w:rPr>
          <w:rFonts w:ascii="Helvetica" w:hAnsi="Helvetica"/>
          <w:b/>
          <w:bCs/>
          <w:shd w:val="clear" w:color="auto" w:fill="FEFFFE"/>
        </w:rPr>
        <w:t>boast</w:t>
      </w:r>
      <w:r>
        <w:rPr>
          <w:rFonts w:ascii="Helvetica" w:hAnsi="Helvetica"/>
          <w:shd w:val="clear" w:color="auto" w:fill="FEFFFE"/>
        </w:rPr>
        <w:t>. I</w:t>
      </w:r>
      <w:r>
        <w:rPr>
          <w:rFonts w:ascii="Helvetica" w:hAnsi="Helvetica"/>
          <w:shd w:val="clear" w:color="auto" w:fill="FEFFFE"/>
        </w:rPr>
        <w:t>’</w:t>
      </w:r>
      <w:r>
        <w:rPr>
          <w:rFonts w:ascii="Helvetica" w:hAnsi="Helvetica"/>
          <w:shd w:val="clear" w:color="auto" w:fill="FEFFFE"/>
        </w:rPr>
        <w:t>d be better if I</w:t>
      </w:r>
      <w:r>
        <w:rPr>
          <w:rFonts w:ascii="Helvetica" w:hAnsi="Helvetica"/>
          <w:shd w:val="clear" w:color="auto" w:fill="FEFFFE"/>
        </w:rPr>
        <w:t>’</w:t>
      </w:r>
      <w:r>
        <w:rPr>
          <w:rFonts w:ascii="Helvetica" w:hAnsi="Helvetica"/>
          <w:shd w:val="clear" w:color="auto" w:fill="FEFFFE"/>
        </w:rPr>
        <w:t xml:space="preserve">d </w:t>
      </w:r>
      <w:r>
        <w:rPr>
          <w:rFonts w:ascii="Helvetica" w:hAnsi="Helvetica"/>
          <w:b/>
          <w:bCs/>
          <w:shd w:val="clear" w:color="auto" w:fill="FEFFFE"/>
        </w:rPr>
        <w:t>bow</w:t>
      </w:r>
      <w:r>
        <w:rPr>
          <w:rFonts w:ascii="Helvetica" w:hAnsi="Helvetica"/>
          <w:shd w:val="clear" w:color="auto" w:fill="FEFFFE"/>
        </w:rPr>
        <w:t xml:space="preserve">. </w:t>
      </w:r>
      <w:r>
        <w:rPr>
          <w:rFonts w:ascii="Helvetica" w:hAnsi="Helvetica"/>
          <w:shd w:val="clear" w:color="auto" w:fill="FEFFFE"/>
        </w:rPr>
        <w:br/>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lastRenderedPageBreak/>
        <w:t xml:space="preserve">With this mind of mine, I need to stop trying to make </w:t>
      </w:r>
      <w:r>
        <w:rPr>
          <w:rFonts w:ascii="Helvetica" w:hAnsi="Helvetica"/>
          <w:i/>
          <w:iCs/>
          <w:shd w:val="clear" w:color="auto" w:fill="FEFFFE"/>
        </w:rPr>
        <w:t>my</w:t>
      </w:r>
      <w:r>
        <w:rPr>
          <w:rFonts w:ascii="Helvetica" w:hAnsi="Helvetica"/>
          <w:shd w:val="clear" w:color="auto" w:fill="FEFFFE"/>
        </w:rPr>
        <w:t xml:space="preserve"> name great. Rather, let me take to myself the mind, the name and the mindset of Jesus. That name is so exalted that even those who don</w:t>
      </w:r>
      <w:r>
        <w:rPr>
          <w:rFonts w:ascii="Helvetica" w:hAnsi="Helvetica"/>
          <w:shd w:val="clear" w:color="auto" w:fill="FEFFFE"/>
        </w:rPr>
        <w:t>’</w:t>
      </w:r>
      <w:r>
        <w:rPr>
          <w:rFonts w:ascii="Helvetica" w:hAnsi="Helvetica"/>
          <w:shd w:val="clear" w:color="auto" w:fill="FEFFFE"/>
        </w:rPr>
        <w:t>t love that name will still have to bow to it. Verse 10 is not a</w:t>
      </w:r>
      <w:r>
        <w:rPr>
          <w:rFonts w:ascii="Helvetica" w:hAnsi="Helvetica"/>
          <w:shd w:val="clear" w:color="auto" w:fill="FEFFFE"/>
        </w:rPr>
        <w:t xml:space="preserve"> Pauline statement of universalism. Paul isn't saying that there will come a time when everybody on the planet will become believers. That</w:t>
      </w:r>
      <w:r>
        <w:rPr>
          <w:rFonts w:ascii="Helvetica" w:hAnsi="Helvetica"/>
          <w:shd w:val="clear" w:color="auto" w:fill="FEFFFE"/>
        </w:rPr>
        <w:t>’</w:t>
      </w:r>
      <w:r>
        <w:rPr>
          <w:rFonts w:ascii="Helvetica" w:hAnsi="Helvetica"/>
          <w:shd w:val="clear" w:color="auto" w:fill="FEFFFE"/>
        </w:rPr>
        <w:t>s heresy. No, verse 10 says that there will come a day when God will have so raised up Christ, that everyone- believe</w:t>
      </w:r>
      <w:r>
        <w:rPr>
          <w:rFonts w:ascii="Helvetica" w:hAnsi="Helvetica"/>
          <w:shd w:val="clear" w:color="auto" w:fill="FEFFFE"/>
        </w:rPr>
        <w:t>r or not- will have to at least acknowledge, admit and confess that Jesus Christ is Lord, to the glory of God the Father. Verse 10 refers us to Isaiah 45:23 (quoted also in Romans 14:11). Every knee will bow.</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knee of every resident in heaven</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 xml:space="preserve">The </w:t>
      </w:r>
      <w:r>
        <w:rPr>
          <w:rFonts w:ascii="Helvetica" w:hAnsi="Helvetica"/>
          <w:shd w:val="clear" w:color="auto" w:fill="FEFFFE"/>
        </w:rPr>
        <w:t>knee of every resident on earth</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knee of every Satanic imp and host</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Every lost person</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Every saved person</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knee of the agnostic</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knee of the skeptic</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knee of the atheist</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knee of the hotel housekeeper</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knee of the owner of the hotel</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kn</w:t>
      </w:r>
      <w:r>
        <w:rPr>
          <w:rFonts w:ascii="Helvetica" w:hAnsi="Helvetica"/>
          <w:shd w:val="clear" w:color="auto" w:fill="FEFFFE"/>
        </w:rPr>
        <w:t xml:space="preserve">ee of the CEO </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knee of the person in the basement sorting a corporation</w:t>
      </w:r>
      <w:r>
        <w:rPr>
          <w:rFonts w:ascii="Helvetica" w:hAnsi="Helvetica"/>
          <w:shd w:val="clear" w:color="auto" w:fill="FEFFFE"/>
        </w:rPr>
        <w:t>’</w:t>
      </w:r>
      <w:r>
        <w:rPr>
          <w:rFonts w:ascii="Helvetica" w:hAnsi="Helvetica"/>
          <w:shd w:val="clear" w:color="auto" w:fill="FEFFFE"/>
        </w:rPr>
        <w:t>s mail</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knee of the person who cleans up stables</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lastRenderedPageBreak/>
        <w:t xml:space="preserve">The knee of the person who owns the </w:t>
      </w:r>
      <w:r w:rsidR="00191AC8">
        <w:rPr>
          <w:rFonts w:ascii="Helvetica" w:hAnsi="Helvetica"/>
          <w:shd w:val="clear" w:color="auto" w:fill="FEFFFE"/>
        </w:rPr>
        <w:t>million-dollar</w:t>
      </w:r>
      <w:r>
        <w:rPr>
          <w:rFonts w:ascii="Helvetica" w:hAnsi="Helvetica"/>
          <w:shd w:val="clear" w:color="auto" w:fill="FEFFFE"/>
        </w:rPr>
        <w:t xml:space="preserve"> horse </w:t>
      </w:r>
      <w:r>
        <w:rPr>
          <w:rFonts w:ascii="Helvetica" w:hAnsi="Helvetica"/>
          <w:i/>
          <w:iCs/>
          <w:shd w:val="clear" w:color="auto" w:fill="FEFFFE"/>
        </w:rPr>
        <w:t>in</w:t>
      </w:r>
      <w:r>
        <w:rPr>
          <w:rFonts w:ascii="Helvetica" w:hAnsi="Helvetica"/>
          <w:shd w:val="clear" w:color="auto" w:fill="FEFFFE"/>
        </w:rPr>
        <w:t xml:space="preserve"> the stable</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Black knee</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White knee</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 xml:space="preserve">The Latina </w:t>
      </w:r>
      <w:proofErr w:type="gramStart"/>
      <w:r>
        <w:rPr>
          <w:rFonts w:ascii="Helvetica" w:hAnsi="Helvetica"/>
          <w:shd w:val="clear" w:color="auto" w:fill="FEFFFE"/>
        </w:rPr>
        <w:t>k</w:t>
      </w:r>
      <w:bookmarkStart w:id="1" w:name="_GoBack"/>
      <w:bookmarkEnd w:id="1"/>
      <w:r>
        <w:rPr>
          <w:rFonts w:ascii="Helvetica" w:hAnsi="Helvetica"/>
          <w:shd w:val="clear" w:color="auto" w:fill="FEFFFE"/>
        </w:rPr>
        <w:t>nee</w:t>
      </w:r>
      <w:proofErr w:type="gramEnd"/>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Asian k</w:t>
      </w:r>
      <w:r>
        <w:rPr>
          <w:rFonts w:ascii="Helvetica" w:hAnsi="Helvetica"/>
          <w:shd w:val="clear" w:color="auto" w:fill="FEFFFE"/>
        </w:rPr>
        <w:t>nee</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knee of the poor</w:t>
      </w:r>
    </w:p>
    <w:p w:rsidR="001409DC" w:rsidRDefault="004A557B">
      <w:pPr>
        <w:pStyle w:val="Default"/>
        <w:numPr>
          <w:ilvl w:val="0"/>
          <w:numId w:val="4"/>
        </w:numPr>
        <w:spacing w:before="0" w:line="480" w:lineRule="auto"/>
        <w:rPr>
          <w:rFonts w:ascii="Helvetica" w:hAnsi="Helvetica"/>
          <w:shd w:val="clear" w:color="auto" w:fill="FEFFFE"/>
        </w:rPr>
      </w:pPr>
      <w:r>
        <w:rPr>
          <w:rFonts w:ascii="Helvetica" w:hAnsi="Helvetica"/>
          <w:shd w:val="clear" w:color="auto" w:fill="FEFFFE"/>
        </w:rPr>
        <w:t>The knee of the wealthy</w:t>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Every knee will bow!!!</w:t>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As these believers in Philippi navigate life and faith, Paul wants them to have joy. For that, they have a model. The writer of Hebrews 12:2 urges us:</w:t>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Looking unto Jesus, the author and finisher of our faith, who for the joy that was set before Him,</w:t>
      </w:r>
      <w:r>
        <w:rPr>
          <w:rFonts w:ascii="Helvetica" w:hAnsi="Helvetica"/>
          <w:shd w:val="clear" w:color="auto" w:fill="FEFFFE"/>
        </w:rPr>
        <w:t xml:space="preserve"> endured the cross, despising the shame and has sat down at the right hand of the throne of God. </w:t>
      </w:r>
    </w:p>
    <w:p w:rsidR="001409DC" w:rsidRDefault="004A557B">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 xml:space="preserve">Let me get </w:t>
      </w:r>
      <w:r>
        <w:rPr>
          <w:rFonts w:ascii="Helvetica" w:hAnsi="Helvetica"/>
          <w:i/>
          <w:iCs/>
          <w:shd w:val="clear" w:color="auto" w:fill="FEFFFE"/>
        </w:rPr>
        <w:t>that</w:t>
      </w:r>
      <w:r>
        <w:rPr>
          <w:rFonts w:ascii="Helvetica" w:hAnsi="Helvetica"/>
          <w:shd w:val="clear" w:color="auto" w:fill="FEFFFE"/>
        </w:rPr>
        <w:t xml:space="preserve"> embedded in this mind of mine.</w:t>
      </w:r>
    </w:p>
    <w:p w:rsidR="001409DC" w:rsidRDefault="004A557B">
      <w:pPr>
        <w:pStyle w:val="Default"/>
        <w:spacing w:before="0" w:line="480" w:lineRule="auto"/>
      </w:pPr>
      <w:r>
        <w:rPr>
          <w:rFonts w:ascii="Helvetica" w:hAnsi="Helvetica"/>
          <w:shd w:val="clear" w:color="auto" w:fill="FEFFFE"/>
        </w:rPr>
        <w:t>Amen</w:t>
      </w:r>
    </w:p>
    <w:sectPr w:rsidR="001409D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57B" w:rsidRDefault="004A557B">
      <w:r>
        <w:separator/>
      </w:r>
    </w:p>
  </w:endnote>
  <w:endnote w:type="continuationSeparator" w:id="0">
    <w:p w:rsidR="004A557B" w:rsidRDefault="004A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DC" w:rsidRDefault="004A557B">
    <w:pPr>
      <w:pStyle w:val="HeaderFooter"/>
      <w:tabs>
        <w:tab w:val="clear" w:pos="9020"/>
        <w:tab w:val="center" w:pos="4680"/>
        <w:tab w:val="right" w:pos="9360"/>
      </w:tabs>
    </w:pPr>
    <w:r>
      <w:tab/>
    </w:r>
    <w:r>
      <w:fldChar w:fldCharType="begin"/>
    </w:r>
    <w:r>
      <w:instrText xml:space="preserve"> PAGE </w:instrText>
    </w:r>
    <w:r w:rsidR="00191AC8">
      <w:fldChar w:fldCharType="separate"/>
    </w:r>
    <w:r w:rsidR="00191AC8">
      <w:rPr>
        <w:noProof/>
      </w:rPr>
      <w:t>1</w:t>
    </w:r>
    <w:r>
      <w:fldChar w:fldCharType="end"/>
    </w:r>
    <w:r>
      <w:t xml:space="preserve"> of </w:t>
    </w:r>
    <w:r>
      <w:fldChar w:fldCharType="begin"/>
    </w:r>
    <w:r>
      <w:instrText xml:space="preserve"> NUMPAGES </w:instrText>
    </w:r>
    <w:r w:rsidR="00191AC8">
      <w:fldChar w:fldCharType="separate"/>
    </w:r>
    <w:r w:rsidR="00191AC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57B" w:rsidRDefault="004A557B">
      <w:r>
        <w:separator/>
      </w:r>
    </w:p>
  </w:footnote>
  <w:footnote w:type="continuationSeparator" w:id="0">
    <w:p w:rsidR="004A557B" w:rsidRDefault="004A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DC" w:rsidRDefault="004A557B">
    <w:pPr>
      <w:pStyle w:val="HeaderFooter"/>
      <w:tabs>
        <w:tab w:val="clear" w:pos="9020"/>
        <w:tab w:val="center" w:pos="4680"/>
        <w:tab w:val="right" w:pos="9360"/>
      </w:tabs>
    </w:pPr>
    <w:r>
      <w:tab/>
    </w:r>
    <w:r>
      <w:fldChar w:fldCharType="begin"/>
    </w:r>
    <w:r>
      <w:instrText xml:space="preserve"> PAGE </w:instrText>
    </w:r>
    <w:r w:rsidR="00191AC8">
      <w:fldChar w:fldCharType="separate"/>
    </w:r>
    <w:r w:rsidR="00191AC8">
      <w:rPr>
        <w:noProof/>
      </w:rPr>
      <w:t>1</w:t>
    </w:r>
    <w:r>
      <w:fldChar w:fldCharType="end"/>
    </w:r>
    <w:r>
      <w:t xml:space="preserve"> of </w:t>
    </w:r>
    <w:r>
      <w:fldChar w:fldCharType="begin"/>
    </w:r>
    <w:r>
      <w:instrText xml:space="preserve"> NUMPAGES </w:instrText>
    </w:r>
    <w:r w:rsidR="00191AC8">
      <w:fldChar w:fldCharType="separate"/>
    </w:r>
    <w:r w:rsidR="00191AC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74DE"/>
    <w:multiLevelType w:val="hybridMultilevel"/>
    <w:tmpl w:val="93C45B60"/>
    <w:numStyleLink w:val="BulletBig"/>
  </w:abstractNum>
  <w:abstractNum w:abstractNumId="1" w15:restartNumberingAfterBreak="0">
    <w:nsid w:val="69B06516"/>
    <w:multiLevelType w:val="hybridMultilevel"/>
    <w:tmpl w:val="93C45B60"/>
    <w:styleLink w:val="BulletBig"/>
    <w:lvl w:ilvl="0" w:tplc="FE4435B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202A4B3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3B744CF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76C0114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44AA10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9516EFE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33664F9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D22AD6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527CC58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6AD840D2"/>
    <w:multiLevelType w:val="hybridMultilevel"/>
    <w:tmpl w:val="F4142EDC"/>
    <w:styleLink w:val="Numbered"/>
    <w:lvl w:ilvl="0" w:tplc="F782CAF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704056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11CEFC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72C01A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66C63C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0BE478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5C89D3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F907A8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7C48DD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4637DC"/>
    <w:multiLevelType w:val="hybridMultilevel"/>
    <w:tmpl w:val="F4142EDC"/>
    <w:numStyleLink w:val="Numbered"/>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DC"/>
    <w:rsid w:val="001409DC"/>
    <w:rsid w:val="00191AC8"/>
    <w:rsid w:val="004A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CA1B"/>
  <w15:docId w15:val="{CF3F7181-390D-4C12-9F64-17F618A6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Big">
    <w:name w:val="Bullet Big"/>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1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2020-08-10T17:54:00Z</dcterms:created>
  <dcterms:modified xsi:type="dcterms:W3CDTF">2020-08-10T17:54:00Z</dcterms:modified>
</cp:coreProperties>
</file>