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AC" w:rsidRDefault="001D47B3">
      <w:pPr>
        <w:pStyle w:val="Body"/>
        <w:spacing w:line="480" w:lineRule="auto"/>
        <w:jc w:val="center"/>
        <w:rPr>
          <w:rFonts w:ascii="Helvetica" w:eastAsia="Helvetica" w:hAnsi="Helvetica" w:cs="Helvetica"/>
          <w:sz w:val="26"/>
          <w:szCs w:val="26"/>
          <w:u w:color="000000"/>
        </w:rPr>
      </w:pPr>
      <w:bookmarkStart w:id="0" w:name="PastorRichardAllenFarmerCrossroadsChurch"/>
      <w:r>
        <w:rPr>
          <w:rFonts w:ascii="Helvetica" w:hAnsi="Helvetica"/>
          <w:sz w:val="26"/>
          <w:szCs w:val="26"/>
          <w:u w:color="000000"/>
        </w:rPr>
        <w:t>Pastor Richard Allen Farmer</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Crossroads Church</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 xml:space="preserve">5587 </w:t>
      </w:r>
      <w:proofErr w:type="spellStart"/>
      <w:r>
        <w:rPr>
          <w:rFonts w:ascii="Helvetica" w:hAnsi="Helvetica"/>
          <w:sz w:val="26"/>
          <w:szCs w:val="26"/>
          <w:u w:color="000000"/>
        </w:rPr>
        <w:t>Redan</w:t>
      </w:r>
      <w:proofErr w:type="spellEnd"/>
      <w:r>
        <w:rPr>
          <w:rFonts w:ascii="Helvetica" w:hAnsi="Helvetica"/>
          <w:sz w:val="26"/>
          <w:szCs w:val="26"/>
          <w:u w:color="000000"/>
        </w:rPr>
        <w:t xml:space="preserve"> Rd.</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Stone Mountain, GA 30088</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770.469.9069</w:t>
      </w:r>
      <w:bookmarkEnd w:id="0"/>
    </w:p>
    <w:p w:rsidR="00D00AAC" w:rsidRDefault="001D47B3">
      <w:pPr>
        <w:pStyle w:val="Body"/>
        <w:spacing w:line="480" w:lineRule="auto"/>
        <w:jc w:val="center"/>
        <w:rPr>
          <w:rFonts w:ascii="Helvetica" w:eastAsia="Helvetica" w:hAnsi="Helvetica" w:cs="Helvetica"/>
          <w:sz w:val="26"/>
          <w:szCs w:val="26"/>
          <w:u w:val="single" w:color="000000"/>
        </w:rPr>
      </w:pPr>
      <w:r>
        <w:rPr>
          <w:rFonts w:ascii="Helvetica" w:hAnsi="Helvetica"/>
          <w:sz w:val="26"/>
          <w:szCs w:val="26"/>
          <w:u w:val="single" w:color="000000"/>
        </w:rPr>
        <w:t>Series: Doing Justice</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Part 1: Just 5</w:t>
      </w:r>
    </w:p>
    <w:p w:rsidR="00D00AAC" w:rsidRDefault="001D47B3">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Text: Isaiah 1:16-17</w:t>
      </w:r>
    </w:p>
    <w:p w:rsidR="00D00AAC" w:rsidRDefault="00D00AAC">
      <w:pPr>
        <w:pStyle w:val="Body"/>
        <w:spacing w:line="480" w:lineRule="auto"/>
        <w:rPr>
          <w:rFonts w:ascii="Helvetica" w:eastAsia="Helvetica" w:hAnsi="Helvetica" w:cs="Helvetica"/>
          <w:sz w:val="26"/>
          <w:szCs w:val="26"/>
          <w:u w:color="000000"/>
        </w:rPr>
      </w:pPr>
    </w:p>
    <w:p w:rsidR="00D00AAC" w:rsidRDefault="001D47B3">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The scriptures articulate not only problems, but the word of God gives answers as well. The </w:t>
      </w:r>
      <w:r>
        <w:rPr>
          <w:rFonts w:ascii="Helvetica" w:hAnsi="Helvetica"/>
          <w:sz w:val="26"/>
          <w:szCs w:val="26"/>
          <w:u w:color="000000"/>
        </w:rPr>
        <w:t xml:space="preserve">issue here, in Isaiah, is the behavior of the people of Israel. The people of God are rebellious, unclean and disobedient. God has, however, not forsaken them. In </w:t>
      </w:r>
      <w:r w:rsidR="008F2A1B">
        <w:rPr>
          <w:rFonts w:ascii="Helvetica" w:hAnsi="Helvetica"/>
          <w:sz w:val="26"/>
          <w:szCs w:val="26"/>
          <w:u w:color="000000"/>
        </w:rPr>
        <w:t>fact,</w:t>
      </w:r>
      <w:r>
        <w:rPr>
          <w:rFonts w:ascii="Helvetica" w:hAnsi="Helvetica"/>
          <w:sz w:val="26"/>
          <w:szCs w:val="26"/>
          <w:u w:color="000000"/>
        </w:rPr>
        <w:t xml:space="preserve"> God answers the unasked question. How may I do that which pleases you, God? God tells Hi</w:t>
      </w:r>
      <w:r>
        <w:rPr>
          <w:rFonts w:ascii="Helvetica" w:hAnsi="Helvetica"/>
          <w:sz w:val="26"/>
          <w:szCs w:val="26"/>
          <w:u w:color="000000"/>
        </w:rPr>
        <w:t>s people, through Isaiah, to clean up their acts and themselves (16). Here</w:t>
      </w:r>
      <w:r>
        <w:rPr>
          <w:rFonts w:ascii="Helvetica" w:hAnsi="Helvetica"/>
          <w:sz w:val="26"/>
          <w:szCs w:val="26"/>
          <w:u w:color="000000"/>
        </w:rPr>
        <w:t>’</w:t>
      </w:r>
      <w:r>
        <w:rPr>
          <w:rFonts w:ascii="Helvetica" w:hAnsi="Helvetica"/>
          <w:sz w:val="26"/>
          <w:szCs w:val="26"/>
          <w:u w:color="000000"/>
        </w:rPr>
        <w:t>s a general word to all people: Cease to do evil. That is, address injustice. Fix what is not right.</w:t>
      </w:r>
    </w:p>
    <w:p w:rsidR="00D00AAC" w:rsidRDefault="001D47B3">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H(Henry). L(Louis). Mencken (journalist, satirist, cultural critic)- </w:t>
      </w:r>
      <w:r>
        <w:rPr>
          <w:rFonts w:ascii="Helvetica" w:hAnsi="Helvetica"/>
          <w:sz w:val="26"/>
          <w:szCs w:val="26"/>
          <w:u w:color="000000"/>
        </w:rPr>
        <w:t>‘</w:t>
      </w:r>
      <w:r>
        <w:rPr>
          <w:rFonts w:ascii="Helvetica" w:hAnsi="Helvetica"/>
          <w:sz w:val="26"/>
          <w:szCs w:val="26"/>
          <w:u w:color="000000"/>
        </w:rPr>
        <w:t xml:space="preserve">Injustice </w:t>
      </w:r>
      <w:r>
        <w:rPr>
          <w:rFonts w:ascii="Helvetica" w:hAnsi="Helvetica"/>
          <w:sz w:val="26"/>
          <w:szCs w:val="26"/>
          <w:u w:color="000000"/>
        </w:rPr>
        <w:t xml:space="preserve">is relatively easy to bear; what stings is </w:t>
      </w:r>
      <w:r w:rsidR="008F2A1B">
        <w:rPr>
          <w:rFonts w:ascii="Helvetica" w:hAnsi="Helvetica"/>
          <w:sz w:val="26"/>
          <w:szCs w:val="26"/>
          <w:u w:color="000000"/>
        </w:rPr>
        <w:t>justice. “</w:t>
      </w:r>
    </w:p>
    <w:p w:rsidR="00D00AAC" w:rsidRDefault="00D00AAC">
      <w:pPr>
        <w:pStyle w:val="Body"/>
        <w:spacing w:line="480" w:lineRule="auto"/>
        <w:rPr>
          <w:rFonts w:ascii="Helvetica" w:eastAsia="Helvetica" w:hAnsi="Helvetica" w:cs="Helvetica"/>
          <w:sz w:val="26"/>
          <w:szCs w:val="26"/>
          <w:u w:color="000000"/>
        </w:rPr>
      </w:pPr>
    </w:p>
    <w:p w:rsidR="00D00AAC" w:rsidRDefault="001D47B3">
      <w:pPr>
        <w:pStyle w:val="Body"/>
        <w:spacing w:line="480" w:lineRule="auto"/>
        <w:rPr>
          <w:rFonts w:ascii="Helvetica" w:eastAsia="Helvetica" w:hAnsi="Helvetica" w:cs="Helvetica"/>
          <w:sz w:val="26"/>
          <w:szCs w:val="26"/>
          <w:u w:color="000000"/>
        </w:rPr>
      </w:pPr>
      <w:r>
        <w:rPr>
          <w:rFonts w:ascii="Helvetica" w:hAnsi="Helvetica"/>
          <w:sz w:val="26"/>
          <w:szCs w:val="26"/>
          <w:u w:color="000000"/>
        </w:rPr>
        <w:t>Notice that the command is not for Israel to change their thinking. Israel is told to change their collective behavior. It is relatively easy to hold radical thoughts. One can change one</w:t>
      </w:r>
      <w:r>
        <w:rPr>
          <w:rFonts w:ascii="Helvetica" w:hAnsi="Helvetica"/>
          <w:sz w:val="26"/>
          <w:szCs w:val="26"/>
          <w:u w:color="000000"/>
        </w:rPr>
        <w:t>’</w:t>
      </w:r>
      <w:r>
        <w:rPr>
          <w:rFonts w:ascii="Helvetica" w:hAnsi="Helvetica"/>
          <w:sz w:val="26"/>
          <w:szCs w:val="26"/>
          <w:u w:color="000000"/>
        </w:rPr>
        <w:t>s thought every</w:t>
      </w:r>
      <w:r>
        <w:rPr>
          <w:rFonts w:ascii="Helvetica" w:hAnsi="Helvetica"/>
          <w:sz w:val="26"/>
          <w:szCs w:val="26"/>
          <w:u w:color="000000"/>
        </w:rPr>
        <w:t xml:space="preserve"> hour. A behavioral change takes longer. </w:t>
      </w:r>
      <w:r>
        <w:rPr>
          <w:rFonts w:ascii="Helvetica" w:hAnsi="Helvetica"/>
          <w:sz w:val="26"/>
          <w:szCs w:val="26"/>
          <w:u w:color="000000"/>
        </w:rPr>
        <w:lastRenderedPageBreak/>
        <w:t xml:space="preserve">Although the time of this text is 700 years before Christ, it sounds </w:t>
      </w:r>
      <w:proofErr w:type="spellStart"/>
      <w:r>
        <w:rPr>
          <w:rFonts w:ascii="Helvetica" w:hAnsi="Helvetica"/>
          <w:sz w:val="26"/>
          <w:szCs w:val="26"/>
          <w:u w:color="000000"/>
        </w:rPr>
        <w:t>soooo</w:t>
      </w:r>
      <w:proofErr w:type="spellEnd"/>
      <w:r>
        <w:rPr>
          <w:rFonts w:ascii="Helvetica" w:hAnsi="Helvetica"/>
          <w:sz w:val="26"/>
          <w:szCs w:val="26"/>
          <w:u w:color="000000"/>
        </w:rPr>
        <w:t xml:space="preserve"> contemporary. We</w:t>
      </w:r>
      <w:r>
        <w:rPr>
          <w:rFonts w:ascii="Helvetica" w:hAnsi="Helvetica"/>
          <w:sz w:val="26"/>
          <w:szCs w:val="26"/>
          <w:u w:color="000000"/>
        </w:rPr>
        <w:t>’</w:t>
      </w:r>
      <w:r>
        <w:rPr>
          <w:rFonts w:ascii="Helvetica" w:hAnsi="Helvetica"/>
          <w:sz w:val="26"/>
          <w:szCs w:val="26"/>
          <w:u w:color="000000"/>
        </w:rPr>
        <w:t>ve done evil in the sight of God. Evil pervades our culture, our neighborhoods, our schools, our workplaces. What do we do?</w:t>
      </w:r>
      <w:r>
        <w:rPr>
          <w:rFonts w:ascii="Helvetica" w:hAnsi="Helvetica"/>
          <w:sz w:val="26"/>
          <w:szCs w:val="26"/>
          <w:u w:color="000000"/>
        </w:rPr>
        <w:t xml:space="preserve"> Glad you asked.</w:t>
      </w:r>
    </w:p>
    <w:p w:rsidR="00D00AAC" w:rsidRDefault="001D47B3">
      <w:pPr>
        <w:pStyle w:val="Body"/>
        <w:spacing w:line="480" w:lineRule="auto"/>
        <w:rPr>
          <w:rFonts w:ascii="Helvetica" w:eastAsia="Helvetica" w:hAnsi="Helvetica" w:cs="Helvetica"/>
          <w:sz w:val="26"/>
          <w:szCs w:val="26"/>
          <w:u w:color="000000"/>
        </w:rPr>
      </w:pPr>
      <w:r>
        <w:rPr>
          <w:rFonts w:ascii="Helvetica" w:hAnsi="Helvetica"/>
          <w:sz w:val="26"/>
          <w:szCs w:val="26"/>
          <w:u w:color="000000"/>
        </w:rPr>
        <w:t>Note with me, five imperative verbs, five short commands. Let</w:t>
      </w:r>
      <w:r>
        <w:rPr>
          <w:rFonts w:ascii="Helvetica" w:hAnsi="Helvetica"/>
          <w:sz w:val="26"/>
          <w:szCs w:val="26"/>
          <w:u w:color="000000"/>
        </w:rPr>
        <w:t>’</w:t>
      </w:r>
      <w:r>
        <w:rPr>
          <w:rFonts w:ascii="Helvetica" w:hAnsi="Helvetica"/>
          <w:sz w:val="26"/>
          <w:szCs w:val="26"/>
          <w:u w:color="000000"/>
        </w:rPr>
        <w:t>s look at them. You won</w:t>
      </w:r>
      <w:r>
        <w:rPr>
          <w:rFonts w:ascii="Helvetica" w:hAnsi="Helvetica"/>
          <w:sz w:val="26"/>
          <w:szCs w:val="26"/>
          <w:u w:color="000000"/>
        </w:rPr>
        <w:t>’</w:t>
      </w:r>
      <w:r>
        <w:rPr>
          <w:rFonts w:ascii="Helvetica" w:hAnsi="Helvetica"/>
          <w:sz w:val="26"/>
          <w:szCs w:val="26"/>
          <w:u w:color="000000"/>
        </w:rPr>
        <w:t xml:space="preserve">t </w:t>
      </w:r>
      <w:r>
        <w:rPr>
          <w:rFonts w:ascii="Helvetica" w:hAnsi="Helvetica"/>
          <w:i/>
          <w:iCs/>
          <w:sz w:val="26"/>
          <w:szCs w:val="26"/>
          <w:u w:color="000000"/>
        </w:rPr>
        <w:t xml:space="preserve">need </w:t>
      </w:r>
      <w:r>
        <w:rPr>
          <w:rFonts w:ascii="Helvetica" w:hAnsi="Helvetica"/>
          <w:sz w:val="26"/>
          <w:szCs w:val="26"/>
          <w:u w:color="000000"/>
        </w:rPr>
        <w:t>the Hebrew language translation to understand this text. We won</w:t>
      </w:r>
      <w:r>
        <w:rPr>
          <w:rFonts w:ascii="Helvetica" w:hAnsi="Helvetica"/>
          <w:sz w:val="26"/>
          <w:szCs w:val="26"/>
          <w:u w:color="000000"/>
        </w:rPr>
        <w:t>’</w:t>
      </w:r>
      <w:r>
        <w:rPr>
          <w:rFonts w:ascii="Helvetica" w:hAnsi="Helvetica"/>
          <w:sz w:val="26"/>
          <w:szCs w:val="26"/>
          <w:u w:color="000000"/>
        </w:rPr>
        <w:t>t need to study philosophy to get behind the text. No, this is plain. It is so pla</w:t>
      </w:r>
      <w:r>
        <w:rPr>
          <w:rFonts w:ascii="Helvetica" w:hAnsi="Helvetica"/>
          <w:sz w:val="26"/>
          <w:szCs w:val="26"/>
          <w:u w:color="000000"/>
        </w:rPr>
        <w:t>in it leaves no option but to do!!!</w:t>
      </w:r>
    </w:p>
    <w:p w:rsidR="00D00AAC" w:rsidRDefault="00D00AAC">
      <w:pPr>
        <w:pStyle w:val="Body"/>
        <w:spacing w:line="480" w:lineRule="auto"/>
        <w:rPr>
          <w:rStyle w:val="None"/>
          <w:rFonts w:ascii="Helvetica" w:eastAsia="Helvetica" w:hAnsi="Helvetica" w:cs="Helvetica"/>
          <w:sz w:val="26"/>
          <w:szCs w:val="26"/>
          <w:u w:color="000000"/>
        </w:rPr>
      </w:pPr>
    </w:p>
    <w:p w:rsidR="00D00AAC" w:rsidRDefault="001D47B3">
      <w:pPr>
        <w:pStyle w:val="Body"/>
        <w:spacing w:line="480" w:lineRule="auto"/>
        <w:rPr>
          <w:rStyle w:val="None"/>
          <w:rFonts w:ascii="Helvetica" w:eastAsia="Helvetica" w:hAnsi="Helvetica" w:cs="Helvetica"/>
          <w:sz w:val="26"/>
          <w:szCs w:val="26"/>
          <w:u w:color="000000"/>
        </w:rPr>
      </w:pPr>
      <w:r>
        <w:rPr>
          <w:rStyle w:val="None"/>
          <w:rFonts w:ascii="Helvetica" w:hAnsi="Helvetica"/>
          <w:sz w:val="26"/>
          <w:szCs w:val="26"/>
          <w:u w:color="000000"/>
        </w:rPr>
        <w:t xml:space="preserve">Just 5 verbs: </w:t>
      </w:r>
    </w:p>
    <w:p w:rsidR="00D00AAC" w:rsidRDefault="001D47B3">
      <w:pPr>
        <w:pStyle w:val="Body"/>
        <w:numPr>
          <w:ilvl w:val="0"/>
          <w:numId w:val="2"/>
        </w:numPr>
        <w:spacing w:line="480" w:lineRule="auto"/>
        <w:rPr>
          <w:rFonts w:ascii="Helvetica" w:hAnsi="Helvetica"/>
          <w:sz w:val="26"/>
          <w:szCs w:val="26"/>
          <w:u w:color="000000"/>
        </w:rPr>
      </w:pPr>
      <w:r>
        <w:rPr>
          <w:rStyle w:val="None"/>
          <w:rFonts w:ascii="Helvetica" w:hAnsi="Helvetica"/>
          <w:sz w:val="26"/>
          <w:szCs w:val="26"/>
          <w:u w:color="000000"/>
        </w:rPr>
        <w:t>Learn</w:t>
      </w:r>
    </w:p>
    <w:p w:rsidR="00D00AAC" w:rsidRDefault="001D47B3">
      <w:pPr>
        <w:pStyle w:val="Body"/>
        <w:numPr>
          <w:ilvl w:val="0"/>
          <w:numId w:val="2"/>
        </w:numPr>
        <w:spacing w:line="480" w:lineRule="auto"/>
        <w:rPr>
          <w:rFonts w:ascii="Helvetica" w:hAnsi="Helvetica"/>
          <w:sz w:val="26"/>
          <w:szCs w:val="26"/>
          <w:u w:color="000000"/>
        </w:rPr>
      </w:pPr>
      <w:r>
        <w:rPr>
          <w:rStyle w:val="None"/>
          <w:rFonts w:ascii="Helvetica" w:hAnsi="Helvetica"/>
          <w:sz w:val="26"/>
          <w:szCs w:val="26"/>
          <w:u w:color="000000"/>
        </w:rPr>
        <w:t>Seek</w:t>
      </w:r>
    </w:p>
    <w:p w:rsidR="00D00AAC" w:rsidRDefault="001D47B3">
      <w:pPr>
        <w:pStyle w:val="Body"/>
        <w:numPr>
          <w:ilvl w:val="0"/>
          <w:numId w:val="2"/>
        </w:numPr>
        <w:spacing w:line="480" w:lineRule="auto"/>
        <w:rPr>
          <w:rFonts w:ascii="Helvetica" w:hAnsi="Helvetica"/>
          <w:sz w:val="26"/>
          <w:szCs w:val="26"/>
          <w:u w:color="000000"/>
        </w:rPr>
      </w:pPr>
      <w:r>
        <w:rPr>
          <w:rStyle w:val="None"/>
          <w:rFonts w:ascii="Helvetica" w:hAnsi="Helvetica"/>
          <w:sz w:val="26"/>
          <w:szCs w:val="26"/>
          <w:u w:color="000000"/>
        </w:rPr>
        <w:t>Rebuke</w:t>
      </w:r>
    </w:p>
    <w:p w:rsidR="00D00AAC" w:rsidRDefault="001D47B3">
      <w:pPr>
        <w:pStyle w:val="Body"/>
        <w:numPr>
          <w:ilvl w:val="0"/>
          <w:numId w:val="2"/>
        </w:numPr>
        <w:spacing w:line="480" w:lineRule="auto"/>
        <w:rPr>
          <w:rFonts w:ascii="Helvetica" w:hAnsi="Helvetica"/>
          <w:sz w:val="26"/>
          <w:szCs w:val="26"/>
          <w:u w:color="000000"/>
        </w:rPr>
      </w:pPr>
      <w:r>
        <w:rPr>
          <w:rStyle w:val="None"/>
          <w:rFonts w:ascii="Helvetica" w:hAnsi="Helvetica"/>
          <w:sz w:val="26"/>
          <w:szCs w:val="26"/>
          <w:u w:color="000000"/>
        </w:rPr>
        <w:t>Defend</w:t>
      </w:r>
    </w:p>
    <w:p w:rsidR="00D00AAC" w:rsidRDefault="001D47B3">
      <w:pPr>
        <w:pStyle w:val="Body"/>
        <w:numPr>
          <w:ilvl w:val="0"/>
          <w:numId w:val="2"/>
        </w:numPr>
        <w:spacing w:line="480" w:lineRule="auto"/>
        <w:rPr>
          <w:rFonts w:ascii="Helvetica" w:hAnsi="Helvetica"/>
          <w:sz w:val="26"/>
          <w:szCs w:val="26"/>
          <w:u w:color="000000"/>
        </w:rPr>
      </w:pPr>
      <w:r>
        <w:rPr>
          <w:rStyle w:val="None"/>
          <w:rFonts w:ascii="Helvetica" w:hAnsi="Helvetica"/>
          <w:sz w:val="26"/>
          <w:szCs w:val="26"/>
          <w:u w:color="000000"/>
        </w:rPr>
        <w:t>Plead</w:t>
      </w:r>
    </w:p>
    <w:p w:rsidR="00D00AAC" w:rsidRDefault="001D47B3">
      <w:pPr>
        <w:pStyle w:val="Body"/>
        <w:spacing w:line="480" w:lineRule="auto"/>
        <w:rPr>
          <w:rStyle w:val="None"/>
          <w:rFonts w:ascii="Helvetica" w:eastAsia="Helvetica" w:hAnsi="Helvetica" w:cs="Helvetica"/>
          <w:sz w:val="26"/>
          <w:szCs w:val="26"/>
          <w:u w:color="000000"/>
        </w:rPr>
      </w:pPr>
      <w:r>
        <w:rPr>
          <w:rStyle w:val="None"/>
          <w:rFonts w:ascii="Helvetica" w:eastAsia="Helvetica" w:hAnsi="Helvetica" w:cs="Helvetica"/>
          <w:sz w:val="26"/>
          <w:szCs w:val="26"/>
          <w:u w:color="000000"/>
        </w:rPr>
        <w:tab/>
        <w:t xml:space="preserve">1. </w:t>
      </w:r>
      <w:r>
        <w:rPr>
          <w:rStyle w:val="None"/>
          <w:rFonts w:ascii="Helvetica" w:hAnsi="Helvetica"/>
          <w:b/>
          <w:bCs/>
          <w:sz w:val="26"/>
          <w:szCs w:val="26"/>
          <w:u w:color="000000"/>
        </w:rPr>
        <w:t>Learn</w:t>
      </w:r>
      <w:r>
        <w:rPr>
          <w:rStyle w:val="None"/>
          <w:rFonts w:ascii="Helvetica" w:hAnsi="Helvetica"/>
          <w:sz w:val="26"/>
          <w:szCs w:val="26"/>
          <w:u w:color="000000"/>
        </w:rPr>
        <w:t xml:space="preserve"> to do good. Nearly every person on the planet knows good from bad. Good is non-evil. We don't need theological training in order to do the good. To do good is to protect life rather than end it. To do good is to not shoot a pe</w:t>
      </w:r>
      <w:r>
        <w:rPr>
          <w:rStyle w:val="None"/>
          <w:rFonts w:ascii="Helvetica" w:hAnsi="Helvetica"/>
          <w:sz w:val="26"/>
          <w:szCs w:val="26"/>
          <w:u w:color="000000"/>
        </w:rPr>
        <w:t xml:space="preserve">rson just because that person came onto your property. It is to hear a person </w:t>
      </w:r>
      <w:r w:rsidR="008F2A1B">
        <w:rPr>
          <w:rStyle w:val="None"/>
          <w:rFonts w:ascii="Helvetica" w:hAnsi="Helvetica"/>
          <w:sz w:val="26"/>
          <w:szCs w:val="26"/>
          <w:u w:color="000000"/>
        </w:rPr>
        <w:t>say, “</w:t>
      </w:r>
      <w:r>
        <w:rPr>
          <w:rStyle w:val="None"/>
          <w:rFonts w:ascii="Helvetica" w:hAnsi="Helvetica"/>
          <w:sz w:val="26"/>
          <w:szCs w:val="26"/>
          <w:u w:color="000000"/>
        </w:rPr>
        <w:t>I can</w:t>
      </w:r>
      <w:r>
        <w:rPr>
          <w:rStyle w:val="None"/>
          <w:rFonts w:ascii="Helvetica" w:hAnsi="Helvetica"/>
          <w:sz w:val="26"/>
          <w:szCs w:val="26"/>
          <w:u w:color="000000"/>
        </w:rPr>
        <w:t>’</w:t>
      </w:r>
      <w:r>
        <w:rPr>
          <w:rStyle w:val="None"/>
          <w:rFonts w:ascii="Helvetica" w:hAnsi="Helvetica"/>
          <w:sz w:val="26"/>
          <w:szCs w:val="26"/>
          <w:u w:color="000000"/>
        </w:rPr>
        <w:t>t breathe</w:t>
      </w:r>
      <w:r>
        <w:rPr>
          <w:rStyle w:val="None"/>
          <w:rFonts w:ascii="Helvetica" w:hAnsi="Helvetica"/>
          <w:sz w:val="26"/>
          <w:szCs w:val="26"/>
          <w:u w:color="000000"/>
        </w:rPr>
        <w:t xml:space="preserve">” </w:t>
      </w:r>
      <w:r>
        <w:rPr>
          <w:rStyle w:val="None"/>
          <w:rFonts w:ascii="Helvetica" w:hAnsi="Helvetica"/>
          <w:sz w:val="26"/>
          <w:szCs w:val="26"/>
          <w:u w:color="000000"/>
        </w:rPr>
        <w:t>and believe him. Choose the good. Every time.</w:t>
      </w:r>
    </w:p>
    <w:p w:rsidR="00D00AAC" w:rsidRDefault="001D47B3">
      <w:pPr>
        <w:pStyle w:val="Body"/>
        <w:spacing w:line="480" w:lineRule="auto"/>
        <w:rPr>
          <w:rStyle w:val="None"/>
          <w:rFonts w:ascii="Helvetica" w:eastAsia="Helvetica" w:hAnsi="Helvetica" w:cs="Helvetica"/>
          <w:sz w:val="26"/>
          <w:szCs w:val="26"/>
          <w:u w:color="000000"/>
        </w:rPr>
      </w:pPr>
      <w:r>
        <w:rPr>
          <w:rStyle w:val="None"/>
          <w:rFonts w:ascii="Helvetica" w:hAnsi="Helvetica"/>
          <w:b/>
          <w:bCs/>
          <w:sz w:val="26"/>
          <w:szCs w:val="26"/>
          <w:u w:color="000000"/>
        </w:rPr>
        <w:t>2. Seek</w:t>
      </w:r>
      <w:r>
        <w:rPr>
          <w:rStyle w:val="None"/>
          <w:rFonts w:ascii="Helvetica" w:hAnsi="Helvetica"/>
          <w:sz w:val="26"/>
          <w:szCs w:val="26"/>
          <w:u w:color="000000"/>
        </w:rPr>
        <w:t xml:space="preserve"> justice. That is, address injustice by seeking justice. To</w:t>
      </w:r>
      <w:r>
        <w:rPr>
          <w:rStyle w:val="None"/>
          <w:rFonts w:ascii="Helvetica" w:hAnsi="Helvetica"/>
          <w:sz w:val="26"/>
          <w:szCs w:val="26"/>
          <w:u w:color="000000"/>
        </w:rPr>
        <w:t xml:space="preserve"> </w:t>
      </w:r>
      <w:r w:rsidR="008F2A1B">
        <w:rPr>
          <w:rStyle w:val="None"/>
          <w:rFonts w:ascii="Helvetica" w:hAnsi="Helvetica"/>
          <w:sz w:val="26"/>
          <w:szCs w:val="26"/>
          <w:u w:color="000000"/>
        </w:rPr>
        <w:t>a</w:t>
      </w:r>
      <w:r>
        <w:rPr>
          <w:rStyle w:val="None"/>
          <w:rFonts w:ascii="Helvetica" w:hAnsi="Helvetica"/>
          <w:sz w:val="26"/>
          <w:szCs w:val="26"/>
          <w:u w:color="000000"/>
        </w:rPr>
        <w:t xml:space="preserve">ddress justice is to </w:t>
      </w:r>
      <w:r>
        <w:rPr>
          <w:rStyle w:val="None"/>
          <w:rFonts w:ascii="Helvetica" w:hAnsi="Helvetica"/>
          <w:sz w:val="26"/>
          <w:szCs w:val="26"/>
          <w:u w:color="000000"/>
        </w:rPr>
        <w:t>“</w:t>
      </w:r>
      <w:r>
        <w:rPr>
          <w:rStyle w:val="None"/>
          <w:rFonts w:ascii="Helvetica" w:hAnsi="Helvetica"/>
          <w:sz w:val="26"/>
          <w:szCs w:val="26"/>
          <w:u w:color="000000"/>
        </w:rPr>
        <w:t xml:space="preserve">determine </w:t>
      </w:r>
      <w:r>
        <w:rPr>
          <w:rStyle w:val="None"/>
          <w:rFonts w:ascii="Helvetica" w:hAnsi="Helvetica"/>
          <w:sz w:val="26"/>
          <w:szCs w:val="26"/>
          <w:u w:color="000000"/>
        </w:rPr>
        <w:t>authoritatively/judicially what is right</w:t>
      </w:r>
      <w:r>
        <w:rPr>
          <w:rStyle w:val="None"/>
          <w:rFonts w:ascii="Helvetica" w:hAnsi="Helvetica"/>
          <w:sz w:val="26"/>
          <w:szCs w:val="26"/>
          <w:u w:color="000000"/>
        </w:rPr>
        <w:t>”</w:t>
      </w:r>
      <w:r>
        <w:rPr>
          <w:rStyle w:val="None"/>
          <w:rFonts w:ascii="Helvetica" w:hAnsi="Helvetica"/>
          <w:sz w:val="26"/>
          <w:szCs w:val="26"/>
          <w:u w:color="000000"/>
        </w:rPr>
        <w:t xml:space="preserve">.  Although the theme of justice weaves its way throughout the entire </w:t>
      </w:r>
      <w:r w:rsidR="008F2A1B">
        <w:rPr>
          <w:rStyle w:val="None"/>
          <w:rFonts w:ascii="Helvetica" w:hAnsi="Helvetica"/>
          <w:sz w:val="26"/>
          <w:szCs w:val="26"/>
          <w:u w:color="000000"/>
        </w:rPr>
        <w:t>B</w:t>
      </w:r>
      <w:r>
        <w:rPr>
          <w:rStyle w:val="None"/>
          <w:rFonts w:ascii="Helvetica" w:hAnsi="Helvetica"/>
          <w:sz w:val="26"/>
          <w:szCs w:val="26"/>
          <w:u w:color="000000"/>
        </w:rPr>
        <w:t xml:space="preserve">ible, there is no singular definition </w:t>
      </w:r>
      <w:r>
        <w:rPr>
          <w:rStyle w:val="None"/>
          <w:rFonts w:ascii="Helvetica" w:hAnsi="Helvetica"/>
          <w:sz w:val="26"/>
          <w:szCs w:val="26"/>
          <w:u w:color="000000"/>
        </w:rPr>
        <w:lastRenderedPageBreak/>
        <w:t>of it. God is called just. In the New Testament, Jesus calls us to be concerned about injustice and the wa</w:t>
      </w:r>
      <w:r>
        <w:rPr>
          <w:rStyle w:val="None"/>
          <w:rFonts w:ascii="Helvetica" w:hAnsi="Helvetica"/>
          <w:sz w:val="26"/>
          <w:szCs w:val="26"/>
          <w:u w:color="000000"/>
        </w:rPr>
        <w:t>y the poor and the disenfranchised and the marginalized are treated</w:t>
      </w:r>
      <w:r w:rsidR="008F2A1B">
        <w:rPr>
          <w:rStyle w:val="None"/>
          <w:rFonts w:ascii="Helvetica" w:hAnsi="Helvetica"/>
          <w:sz w:val="26"/>
          <w:szCs w:val="26"/>
          <w:u w:color="000000"/>
        </w:rPr>
        <w:t xml:space="preserve"> </w:t>
      </w:r>
      <w:r>
        <w:rPr>
          <w:rStyle w:val="None"/>
          <w:rFonts w:ascii="Helvetica" w:hAnsi="Helvetica"/>
          <w:sz w:val="26"/>
          <w:szCs w:val="26"/>
          <w:u w:color="000000"/>
        </w:rPr>
        <w:t>(Matthew 25:35-40). Here in Isaiah 1, the command is simple: seek justice.</w:t>
      </w:r>
    </w:p>
    <w:p w:rsidR="00D00AAC" w:rsidRDefault="001D47B3">
      <w:pPr>
        <w:pStyle w:val="Body"/>
        <w:spacing w:line="480" w:lineRule="auto"/>
        <w:rPr>
          <w:rStyle w:val="None"/>
          <w:rFonts w:ascii="Helvetica" w:eastAsia="Helvetica" w:hAnsi="Helvetica" w:cs="Helvetica"/>
          <w:sz w:val="26"/>
          <w:szCs w:val="26"/>
          <w:u w:color="000000"/>
        </w:rPr>
      </w:pPr>
      <w:r>
        <w:rPr>
          <w:rStyle w:val="None"/>
          <w:rFonts w:ascii="Helvetica" w:hAnsi="Helvetica"/>
          <w:b/>
          <w:bCs/>
          <w:sz w:val="26"/>
          <w:szCs w:val="26"/>
          <w:u w:color="000000"/>
        </w:rPr>
        <w:t>3. Rebuke the oppressor.</w:t>
      </w:r>
      <w:r>
        <w:rPr>
          <w:rStyle w:val="None"/>
          <w:rFonts w:ascii="Helvetica" w:hAnsi="Helvetica"/>
          <w:sz w:val="26"/>
          <w:szCs w:val="26"/>
          <w:u w:color="000000"/>
        </w:rPr>
        <w:t xml:space="preserve"> </w:t>
      </w:r>
    </w:p>
    <w:p w:rsidR="00D00AAC" w:rsidRDefault="001D47B3">
      <w:pPr>
        <w:pStyle w:val="Body"/>
        <w:spacing w:line="480" w:lineRule="auto"/>
        <w:rPr>
          <w:rStyle w:val="None"/>
          <w:rFonts w:ascii="Helvetica" w:eastAsia="Helvetica" w:hAnsi="Helvetica" w:cs="Helvetica"/>
          <w:sz w:val="26"/>
          <w:szCs w:val="26"/>
          <w:u w:color="000000"/>
        </w:rPr>
      </w:pPr>
      <w:r>
        <w:rPr>
          <w:rStyle w:val="None"/>
          <w:rFonts w:ascii="Helvetica" w:hAnsi="Helvetica"/>
          <w:sz w:val="26"/>
          <w:szCs w:val="26"/>
          <w:u w:color="000000"/>
        </w:rPr>
        <w:t>This appeared in a church bulletin and was quoted by Ray Stedman:</w:t>
      </w:r>
    </w:p>
    <w:p w:rsidR="00D00AAC" w:rsidRDefault="00D00AAC">
      <w:pPr>
        <w:pStyle w:val="Default"/>
        <w:spacing w:before="0"/>
        <w:rPr>
          <w:rStyle w:val="None"/>
          <w:rFonts w:ascii="Helvetica" w:eastAsia="Helvetica" w:hAnsi="Helvetica" w:cs="Helvetica"/>
          <w:color w:val="0F3B6B"/>
          <w:sz w:val="26"/>
          <w:szCs w:val="26"/>
          <w:shd w:val="clear" w:color="auto" w:fill="F3F3F1"/>
        </w:rPr>
      </w:pPr>
    </w:p>
    <w:p w:rsidR="00D00AAC" w:rsidRDefault="001D47B3">
      <w:pPr>
        <w:pStyle w:val="Default"/>
        <w:spacing w:before="0"/>
        <w:rPr>
          <w:rStyle w:val="None"/>
          <w:rFonts w:ascii="Helvetica" w:eastAsia="Helvetica" w:hAnsi="Helvetica" w:cs="Helvetica"/>
          <w:color w:val="0F3B6B"/>
          <w:sz w:val="26"/>
          <w:szCs w:val="26"/>
          <w:shd w:val="clear" w:color="auto" w:fill="F3F3F1"/>
        </w:rPr>
      </w:pPr>
      <w:r>
        <w:rPr>
          <w:rStyle w:val="None"/>
          <w:rFonts w:ascii="Helvetica" w:hAnsi="Helvetica"/>
          <w:color w:val="0F3B6B"/>
          <w:sz w:val="26"/>
          <w:szCs w:val="26"/>
          <w:shd w:val="clear" w:color="auto" w:fill="F3F3F1"/>
        </w:rPr>
        <w:t>Our children may be c</w:t>
      </w:r>
      <w:r>
        <w:rPr>
          <w:rStyle w:val="None"/>
          <w:rFonts w:ascii="Helvetica" w:hAnsi="Helvetica"/>
          <w:color w:val="0F3B6B"/>
          <w:sz w:val="26"/>
          <w:szCs w:val="26"/>
          <w:shd w:val="clear" w:color="auto" w:fill="F3F3F1"/>
        </w:rPr>
        <w:t>heated out of a vital Christian life if their models are Christian adults who continually place a priority on getting and keeping more and more things and experiences. The only alternative to the threat of materialism in our children's lives is the adult m</w:t>
      </w:r>
      <w:r>
        <w:rPr>
          <w:rStyle w:val="None"/>
          <w:rFonts w:ascii="Helvetica" w:hAnsi="Helvetica"/>
          <w:color w:val="0F3B6B"/>
          <w:sz w:val="26"/>
          <w:szCs w:val="26"/>
          <w:shd w:val="clear" w:color="auto" w:fill="F3F3F1"/>
        </w:rPr>
        <w:t xml:space="preserve">odel of "gaining your life by losing it." This is the </w:t>
      </w:r>
      <w:r w:rsidR="008F2A1B">
        <w:rPr>
          <w:rStyle w:val="None"/>
          <w:rFonts w:ascii="Helvetica" w:hAnsi="Helvetica"/>
          <w:color w:val="0F3B6B"/>
          <w:sz w:val="26"/>
          <w:szCs w:val="26"/>
          <w:shd w:val="clear" w:color="auto" w:fill="F3F3F1"/>
        </w:rPr>
        <w:t>B</w:t>
      </w:r>
      <w:r>
        <w:rPr>
          <w:rStyle w:val="None"/>
          <w:rFonts w:ascii="Helvetica" w:hAnsi="Helvetica"/>
          <w:color w:val="0F3B6B"/>
          <w:sz w:val="26"/>
          <w:szCs w:val="26"/>
          <w:shd w:val="clear" w:color="auto" w:fill="F3F3F1"/>
        </w:rPr>
        <w:t>iblical model kids must see from us in order to grow up spiritually healthy. So, while we are pondering over Christmas lists and checkbooks, let us also consider practical ways we can live intentionall</w:t>
      </w:r>
      <w:r>
        <w:rPr>
          <w:rStyle w:val="None"/>
          <w:rFonts w:ascii="Helvetica" w:hAnsi="Helvetica"/>
          <w:color w:val="0F3B6B"/>
          <w:sz w:val="26"/>
          <w:szCs w:val="26"/>
          <w:shd w:val="clear" w:color="auto" w:fill="F3F3F1"/>
        </w:rPr>
        <w:t>y Christian lives before our children.</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 xml:space="preserve">Rebuking the oppressor can be theoretical. However, it is an action imperative. When we see oppression taking place, we are to address it. Rebuke it. There may any number of </w:t>
      </w:r>
      <w:r w:rsidR="008F2A1B">
        <w:rPr>
          <w:rStyle w:val="None"/>
          <w:rFonts w:ascii="Helvetica" w:hAnsi="Helvetica"/>
          <w:color w:val="3F3F3F"/>
          <w:sz w:val="26"/>
          <w:szCs w:val="26"/>
          <w:shd w:val="clear" w:color="auto" w:fill="FEFFFE"/>
        </w:rPr>
        <w:t>reasons</w:t>
      </w:r>
      <w:r>
        <w:rPr>
          <w:rStyle w:val="None"/>
          <w:rFonts w:ascii="Helvetica" w:hAnsi="Helvetica"/>
          <w:color w:val="3F3F3F"/>
          <w:sz w:val="26"/>
          <w:szCs w:val="26"/>
          <w:shd w:val="clear" w:color="auto" w:fill="FEFFFE"/>
        </w:rPr>
        <w:t xml:space="preserve"> we don't:</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Fear</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Pride</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 xml:space="preserve">Desire to </w:t>
      </w:r>
      <w:r>
        <w:rPr>
          <w:rStyle w:val="None"/>
          <w:rFonts w:ascii="Helvetica" w:hAnsi="Helvetica"/>
          <w:color w:val="3F3F3F"/>
          <w:sz w:val="26"/>
          <w:szCs w:val="26"/>
          <w:shd w:val="clear" w:color="auto" w:fill="FEFFFE"/>
        </w:rPr>
        <w:t>save face</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Desire to keep the peace</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Silence is consent when we see oppression. Indifference leads to complicity, which is sin. The oppressor must be rebuked.</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 xml:space="preserve">The Hebrew language rendering of this phrase is </w:t>
      </w:r>
      <w:proofErr w:type="gramStart"/>
      <w:r>
        <w:rPr>
          <w:rStyle w:val="None"/>
          <w:rFonts w:ascii="Helvetica" w:hAnsi="Helvetica"/>
          <w:i/>
          <w:iCs/>
          <w:color w:val="3F3F3F"/>
          <w:sz w:val="26"/>
          <w:szCs w:val="26"/>
          <w:shd w:val="clear" w:color="auto" w:fill="FEFFFE"/>
        </w:rPr>
        <w:t>rescue</w:t>
      </w:r>
      <w:proofErr w:type="gramEnd"/>
      <w:r>
        <w:rPr>
          <w:rStyle w:val="None"/>
          <w:rFonts w:ascii="Helvetica" w:hAnsi="Helvetica"/>
          <w:i/>
          <w:iCs/>
          <w:color w:val="3F3F3F"/>
          <w:sz w:val="26"/>
          <w:szCs w:val="26"/>
          <w:shd w:val="clear" w:color="auto" w:fill="FEFFFE"/>
        </w:rPr>
        <w:t xml:space="preserve"> the oppressor.</w:t>
      </w:r>
      <w:r>
        <w:rPr>
          <w:rStyle w:val="None"/>
          <w:rFonts w:ascii="Helvetica" w:hAnsi="Helvetica"/>
          <w:color w:val="3F3F3F"/>
          <w:sz w:val="26"/>
          <w:szCs w:val="26"/>
          <w:shd w:val="clear" w:color="auto" w:fill="FEFFFE"/>
        </w:rPr>
        <w:t xml:space="preserve"> When we stand up to </w:t>
      </w:r>
      <w:r w:rsidR="008F2A1B">
        <w:rPr>
          <w:rStyle w:val="None"/>
          <w:rFonts w:ascii="Helvetica" w:hAnsi="Helvetica"/>
          <w:color w:val="3F3F3F"/>
          <w:sz w:val="26"/>
          <w:szCs w:val="26"/>
          <w:shd w:val="clear" w:color="auto" w:fill="FEFFFE"/>
        </w:rPr>
        <w:t>oppression,</w:t>
      </w:r>
      <w:r>
        <w:rPr>
          <w:rStyle w:val="None"/>
          <w:rFonts w:ascii="Helvetica" w:hAnsi="Helvetica"/>
          <w:color w:val="3F3F3F"/>
          <w:sz w:val="26"/>
          <w:szCs w:val="26"/>
          <w:shd w:val="clear" w:color="auto" w:fill="FEFFFE"/>
        </w:rPr>
        <w:t xml:space="preserve"> we rescue both the oppressed and the oppressor.</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 xml:space="preserve">I want to put numbers four and five together. They are part of a class of people whom we will call </w:t>
      </w:r>
      <w:r>
        <w:rPr>
          <w:rStyle w:val="None"/>
          <w:rFonts w:ascii="Helvetica" w:hAnsi="Helvetica"/>
          <w:i/>
          <w:iCs/>
          <w:color w:val="3F3F3F"/>
          <w:sz w:val="26"/>
          <w:szCs w:val="26"/>
          <w:shd w:val="clear" w:color="auto" w:fill="FEFFFE"/>
        </w:rPr>
        <w:t xml:space="preserve">the most vulnerable. </w:t>
      </w:r>
      <w:r>
        <w:rPr>
          <w:rStyle w:val="None"/>
          <w:rFonts w:ascii="Helvetica" w:hAnsi="Helvetica"/>
          <w:color w:val="3F3F3F"/>
          <w:sz w:val="26"/>
          <w:szCs w:val="26"/>
          <w:shd w:val="clear" w:color="auto" w:fill="FEFFFE"/>
        </w:rPr>
        <w:t xml:space="preserve"> That class would include orphans, widows, the weak, the needy and the poor. These a</w:t>
      </w:r>
      <w:r>
        <w:rPr>
          <w:rStyle w:val="None"/>
          <w:rFonts w:ascii="Helvetica" w:hAnsi="Helvetica"/>
          <w:color w:val="3F3F3F"/>
          <w:sz w:val="26"/>
          <w:szCs w:val="26"/>
          <w:shd w:val="clear" w:color="auto" w:fill="FEFFFE"/>
        </w:rPr>
        <w:t xml:space="preserve">re most likely to be taken advantage of. Today, </w:t>
      </w:r>
      <w:r w:rsidR="00663229">
        <w:rPr>
          <w:rStyle w:val="None"/>
          <w:rFonts w:ascii="Helvetica" w:hAnsi="Helvetica"/>
          <w:color w:val="3F3F3F"/>
          <w:sz w:val="26"/>
          <w:szCs w:val="26"/>
          <w:shd w:val="clear" w:color="auto" w:fill="FEFFFE"/>
        </w:rPr>
        <w:t>we think</w:t>
      </w:r>
      <w:r>
        <w:rPr>
          <w:rStyle w:val="None"/>
          <w:rFonts w:ascii="Helvetica" w:hAnsi="Helvetica"/>
          <w:color w:val="3F3F3F"/>
          <w:sz w:val="26"/>
          <w:szCs w:val="26"/>
          <w:shd w:val="clear" w:color="auto" w:fill="FEFFFE"/>
        </w:rPr>
        <w:t xml:space="preserve"> of elder abuse and scams perpetrated on the unsuspecting. These are most likely to be mistreated by the very people from whom they expect care.</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b/>
          <w:bCs/>
          <w:color w:val="3F3F3F"/>
          <w:sz w:val="26"/>
          <w:szCs w:val="26"/>
          <w:shd w:val="clear" w:color="auto" w:fill="FEFFFE"/>
        </w:rPr>
        <w:t xml:space="preserve">4. Defend the fatherless. </w:t>
      </w:r>
      <w:r>
        <w:rPr>
          <w:rStyle w:val="None"/>
          <w:rFonts w:ascii="Helvetica" w:hAnsi="Helvetica"/>
          <w:color w:val="3F3F3F"/>
          <w:sz w:val="26"/>
          <w:szCs w:val="26"/>
          <w:shd w:val="clear" w:color="auto" w:fill="FEFFFE"/>
        </w:rPr>
        <w:t xml:space="preserve"> In the </w:t>
      </w:r>
      <w:r w:rsidR="00663229">
        <w:rPr>
          <w:rStyle w:val="None"/>
          <w:rFonts w:ascii="Helvetica" w:hAnsi="Helvetica"/>
          <w:color w:val="3F3F3F"/>
          <w:sz w:val="26"/>
          <w:szCs w:val="26"/>
          <w:shd w:val="clear" w:color="auto" w:fill="FEFFFE"/>
        </w:rPr>
        <w:t>B</w:t>
      </w:r>
      <w:r>
        <w:rPr>
          <w:rStyle w:val="None"/>
          <w:rFonts w:ascii="Helvetica" w:hAnsi="Helvetica"/>
          <w:color w:val="3F3F3F"/>
          <w:sz w:val="26"/>
          <w:szCs w:val="26"/>
          <w:shd w:val="clear" w:color="auto" w:fill="FEFFFE"/>
        </w:rPr>
        <w:t xml:space="preserve">ible, the father was the covering for a family. When the father was dead or otherwise absent, all his family suffered. The </w:t>
      </w:r>
      <w:r>
        <w:rPr>
          <w:rStyle w:val="None"/>
          <w:rFonts w:ascii="Helvetica" w:hAnsi="Helvetica"/>
          <w:color w:val="3F3F3F"/>
          <w:sz w:val="26"/>
          <w:szCs w:val="26"/>
          <w:shd w:val="clear" w:color="auto" w:fill="FEFFFE"/>
        </w:rPr>
        <w:lastRenderedPageBreak/>
        <w:t>people are commanded to demonstrate sensitivity to the orphan and the widow</w:t>
      </w:r>
      <w:r w:rsidR="00663229">
        <w:rPr>
          <w:rStyle w:val="None"/>
          <w:rFonts w:ascii="Helvetica" w:hAnsi="Helvetica"/>
          <w:color w:val="3F3F3F"/>
          <w:sz w:val="26"/>
          <w:szCs w:val="26"/>
          <w:shd w:val="clear" w:color="auto" w:fill="FEFFFE"/>
        </w:rPr>
        <w:t xml:space="preserve"> </w:t>
      </w:r>
      <w:r>
        <w:rPr>
          <w:rStyle w:val="None"/>
          <w:rFonts w:ascii="Helvetica" w:hAnsi="Helvetica"/>
          <w:color w:val="3F3F3F"/>
          <w:sz w:val="26"/>
          <w:szCs w:val="26"/>
          <w:shd w:val="clear" w:color="auto" w:fill="FEFFFE"/>
        </w:rPr>
        <w:t>(Zechariah 7:10; Jeremiah 7:6)</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b/>
          <w:bCs/>
          <w:color w:val="3F3F3F"/>
          <w:sz w:val="26"/>
          <w:szCs w:val="26"/>
          <w:shd w:val="clear" w:color="auto" w:fill="FEFFFE"/>
        </w:rPr>
        <w:t xml:space="preserve">5. Plead for the </w:t>
      </w:r>
      <w:r>
        <w:rPr>
          <w:rStyle w:val="None"/>
          <w:rFonts w:ascii="Helvetica" w:hAnsi="Helvetica"/>
          <w:b/>
          <w:bCs/>
          <w:color w:val="3F3F3F"/>
          <w:sz w:val="26"/>
          <w:szCs w:val="26"/>
          <w:shd w:val="clear" w:color="auto" w:fill="FEFFFE"/>
        </w:rPr>
        <w:t xml:space="preserve">widow. </w:t>
      </w:r>
      <w:r>
        <w:rPr>
          <w:rStyle w:val="None"/>
          <w:rFonts w:ascii="Helvetica" w:hAnsi="Helvetica"/>
          <w:color w:val="3F3F3F"/>
          <w:sz w:val="26"/>
          <w:szCs w:val="26"/>
          <w:shd w:val="clear" w:color="auto" w:fill="FEFFFE"/>
        </w:rPr>
        <w:t>Just as the people of God were to care for orphans, they were top look after widows</w:t>
      </w:r>
      <w:r w:rsidR="00663229">
        <w:rPr>
          <w:rStyle w:val="None"/>
          <w:rFonts w:ascii="Helvetica" w:hAnsi="Helvetica"/>
          <w:color w:val="3F3F3F"/>
          <w:sz w:val="26"/>
          <w:szCs w:val="26"/>
          <w:shd w:val="clear" w:color="auto" w:fill="FEFFFE"/>
        </w:rPr>
        <w:t xml:space="preserve"> </w:t>
      </w:r>
      <w:r>
        <w:rPr>
          <w:rStyle w:val="None"/>
          <w:rFonts w:ascii="Helvetica" w:hAnsi="Helvetica"/>
          <w:color w:val="3F3F3F"/>
          <w:sz w:val="26"/>
          <w:szCs w:val="26"/>
          <w:shd w:val="clear" w:color="auto" w:fill="FEFFFE"/>
        </w:rPr>
        <w:t xml:space="preserve">(Deuteronomy 14:28-29, 24:17-21). God is portrayed </w:t>
      </w:r>
      <w:r w:rsidR="00663229">
        <w:rPr>
          <w:rStyle w:val="None"/>
          <w:rFonts w:ascii="Helvetica" w:hAnsi="Helvetica"/>
          <w:color w:val="3F3F3F"/>
          <w:sz w:val="26"/>
          <w:szCs w:val="26"/>
          <w:shd w:val="clear" w:color="auto" w:fill="FEFFFE"/>
        </w:rPr>
        <w:t xml:space="preserve">as </w:t>
      </w:r>
      <w:r>
        <w:rPr>
          <w:rStyle w:val="None"/>
          <w:rFonts w:ascii="Helvetica" w:hAnsi="Helvetica"/>
          <w:color w:val="3F3F3F"/>
          <w:sz w:val="26"/>
          <w:szCs w:val="26"/>
          <w:shd w:val="clear" w:color="auto" w:fill="FEFFFE"/>
        </w:rPr>
        <w:t>One who has this sensitivity</w:t>
      </w:r>
      <w:r w:rsidR="00663229">
        <w:rPr>
          <w:rStyle w:val="None"/>
          <w:rFonts w:ascii="Helvetica" w:hAnsi="Helvetica"/>
          <w:color w:val="3F3F3F"/>
          <w:sz w:val="26"/>
          <w:szCs w:val="26"/>
          <w:shd w:val="clear" w:color="auto" w:fill="FEFFFE"/>
        </w:rPr>
        <w:t xml:space="preserve"> </w:t>
      </w:r>
      <w:r>
        <w:rPr>
          <w:rStyle w:val="None"/>
          <w:rFonts w:ascii="Helvetica" w:hAnsi="Helvetica"/>
          <w:color w:val="3F3F3F"/>
          <w:sz w:val="26"/>
          <w:szCs w:val="26"/>
          <w:shd w:val="clear" w:color="auto" w:fill="FEFFFE"/>
        </w:rPr>
        <w:t>(Psalm 68:5-6) and we are represent and imitate Him.</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663229" w:rsidRDefault="00663229" w:rsidP="00663229">
      <w:pPr>
        <w:pStyle w:val="TableStyle2"/>
        <w:rPr>
          <w:rFonts w:ascii="Helvetica" w:eastAsia="Helvetica" w:hAnsi="Helvetica" w:cs="Helvetica"/>
          <w:sz w:val="30"/>
          <w:szCs w:val="30"/>
          <w:shd w:val="clear" w:color="auto" w:fill="FEFFFE"/>
        </w:rPr>
      </w:pPr>
      <w:r>
        <w:rPr>
          <w:rFonts w:ascii="Helvetica" w:hAnsi="Helvetica"/>
          <w:color w:val="3F3F3F"/>
          <w:sz w:val="30"/>
          <w:szCs w:val="30"/>
          <w:shd w:val="clear" w:color="auto" w:fill="FEFFFE"/>
        </w:rPr>
        <w:t xml:space="preserve">Vance </w:t>
      </w:r>
      <w:proofErr w:type="spellStart"/>
      <w:r>
        <w:rPr>
          <w:rFonts w:ascii="Helvetica" w:hAnsi="Helvetica"/>
          <w:color w:val="3F3F3F"/>
          <w:sz w:val="30"/>
          <w:szCs w:val="30"/>
          <w:shd w:val="clear" w:color="auto" w:fill="FEFFFE"/>
        </w:rPr>
        <w:t>Havner</w:t>
      </w:r>
      <w:proofErr w:type="spellEnd"/>
      <w:r>
        <w:rPr>
          <w:rFonts w:ascii="Helvetica" w:hAnsi="Helvetica"/>
          <w:color w:val="3F3F3F"/>
          <w:sz w:val="30"/>
          <w:szCs w:val="30"/>
          <w:shd w:val="clear" w:color="auto" w:fill="FEFFFE"/>
        </w:rPr>
        <w:t xml:space="preserve"> has this to say about social work in the church (orphans, </w:t>
      </w:r>
      <w:proofErr w:type="gramStart"/>
      <w:r>
        <w:rPr>
          <w:rFonts w:ascii="Helvetica" w:hAnsi="Helvetica"/>
          <w:color w:val="3F3F3F"/>
          <w:sz w:val="30"/>
          <w:szCs w:val="30"/>
          <w:shd w:val="clear" w:color="auto" w:fill="FEFFFE"/>
        </w:rPr>
        <w:t>widows)…</w:t>
      </w:r>
      <w:proofErr w:type="gramEnd"/>
    </w:p>
    <w:p w:rsidR="00663229" w:rsidRDefault="00663229" w:rsidP="00663229">
      <w:pPr>
        <w:pStyle w:val="Default"/>
        <w:spacing w:before="0"/>
        <w:rPr>
          <w:rStyle w:val="None"/>
          <w:rFonts w:ascii="Helvetica" w:eastAsia="Helvetica" w:hAnsi="Helvetica" w:cs="Helvetica"/>
          <w:color w:val="3F3F3F"/>
          <w:sz w:val="26"/>
          <w:szCs w:val="26"/>
          <w:shd w:val="clear" w:color="auto" w:fill="FEFFFE"/>
        </w:rPr>
      </w:pPr>
      <w:r>
        <w:rPr>
          <w:rFonts w:ascii="Helvetica" w:hAnsi="Helvetica"/>
          <w:color w:val="3F3F3F"/>
          <w:sz w:val="30"/>
          <w:szCs w:val="30"/>
          <w:shd w:val="clear" w:color="auto" w:fill="FEFFFE"/>
        </w:rPr>
        <w:t>In these days of social emphasis, we do well to remember that before God ordered His people to "… seek judgment, relieve the oppressed, judge the fatherless, plead for the widow" (</w:t>
      </w:r>
      <w:hyperlink r:id="rId7" w:history="1">
        <w:r>
          <w:rPr>
            <w:rStyle w:val="Hyperlink0"/>
            <w:rFonts w:ascii="Helvetica" w:hAnsi="Helvetica"/>
            <w:sz w:val="30"/>
            <w:szCs w:val="30"/>
            <w:shd w:val="clear" w:color="auto" w:fill="FEFFFE"/>
            <w:lang w:val="ru-RU"/>
          </w:rPr>
          <w:t>Is 1:17</w:t>
        </w:r>
      </w:hyperlink>
      <w:r>
        <w:rPr>
          <w:rFonts w:ascii="Helvetica" w:hAnsi="Helvetica"/>
          <w:color w:val="3F3F3F"/>
          <w:sz w:val="30"/>
          <w:szCs w:val="30"/>
          <w:shd w:val="clear" w:color="auto" w:fill="FEFFFE"/>
        </w:rPr>
        <w:t>), He bade them, "Wash you, make you clean; put away the evil of your doings from before mine eyes; cease to do evil; Learn to do well!" (</w:t>
      </w:r>
      <w:hyperlink r:id="rId8" w:history="1">
        <w:r>
          <w:rPr>
            <w:rStyle w:val="Hyperlink0"/>
            <w:rFonts w:ascii="Helvetica" w:hAnsi="Helvetica"/>
            <w:sz w:val="30"/>
            <w:szCs w:val="30"/>
            <w:shd w:val="clear" w:color="auto" w:fill="FEFFFE"/>
          </w:rPr>
          <w:t>Isa 1:16</w:t>
        </w:r>
      </w:hyperlink>
      <w:r>
        <w:rPr>
          <w:rFonts w:ascii="Helvetica" w:hAnsi="Helvetica"/>
          <w:color w:val="3F3F3F"/>
          <w:sz w:val="30"/>
          <w:szCs w:val="30"/>
          <w:shd w:val="clear" w:color="auto" w:fill="FEFFFE"/>
        </w:rPr>
        <w:t xml:space="preserve">, </w:t>
      </w:r>
      <w:hyperlink r:id="rId9" w:history="1">
        <w:r>
          <w:rPr>
            <w:rStyle w:val="Hyperlink0"/>
            <w:rFonts w:ascii="Helvetica" w:hAnsi="Helvetica"/>
            <w:sz w:val="30"/>
            <w:szCs w:val="30"/>
            <w:shd w:val="clear" w:color="auto" w:fill="FEFFFE"/>
          </w:rPr>
          <w:t>17</w:t>
        </w:r>
      </w:hyperlink>
      <w:r>
        <w:rPr>
          <w:rFonts w:ascii="Helvetica" w:hAnsi="Helvetica"/>
          <w:color w:val="3F3F3F"/>
          <w:sz w:val="30"/>
          <w:szCs w:val="30"/>
          <w:shd w:val="clear" w:color="auto" w:fill="FEFFFE"/>
        </w:rPr>
        <w:t xml:space="preserve">). </w:t>
      </w:r>
      <w:r>
        <w:rPr>
          <w:rStyle w:val="None"/>
          <w:rFonts w:ascii="Helvetica" w:hAnsi="Helvetica"/>
          <w:b/>
          <w:bCs/>
          <w:color w:val="3F3F3F"/>
          <w:sz w:val="30"/>
          <w:szCs w:val="30"/>
          <w:shd w:val="clear" w:color="auto" w:fill="FEFFFE"/>
        </w:rPr>
        <w:t>Social reform by an uncleansed and unconverted people is not the program of God.</w:t>
      </w:r>
    </w:p>
    <w:p w:rsidR="00663229" w:rsidRDefault="00663229">
      <w:pPr>
        <w:pStyle w:val="Default"/>
        <w:spacing w:before="0"/>
        <w:rPr>
          <w:rStyle w:val="None"/>
          <w:rFonts w:ascii="Helvetica" w:hAnsi="Helvetica"/>
          <w:color w:val="3F3F3F"/>
          <w:sz w:val="26"/>
          <w:szCs w:val="26"/>
          <w:shd w:val="clear" w:color="auto" w:fill="FEFFFE"/>
        </w:rPr>
      </w:pPr>
    </w:p>
    <w:p w:rsidR="00663229" w:rsidRDefault="00663229">
      <w:pPr>
        <w:pStyle w:val="Default"/>
        <w:spacing w:before="0"/>
        <w:rPr>
          <w:rStyle w:val="None"/>
          <w:rFonts w:ascii="Helvetica" w:hAnsi="Helvetica"/>
          <w:color w:val="3F3F3F"/>
          <w:sz w:val="26"/>
          <w:szCs w:val="26"/>
          <w:shd w:val="clear" w:color="auto" w:fill="FEFFFE"/>
        </w:rPr>
      </w:pP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 xml:space="preserve">Do you want to be just? Begin by </w:t>
      </w:r>
      <w:r>
        <w:rPr>
          <w:rStyle w:val="None"/>
          <w:rFonts w:ascii="Helvetica" w:hAnsi="Helvetica"/>
          <w:color w:val="3F3F3F"/>
          <w:sz w:val="26"/>
          <w:szCs w:val="26"/>
          <w:shd w:val="clear" w:color="auto" w:fill="FEFFFE"/>
        </w:rPr>
        <w:t>doing the just 5.</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Learn to do good</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Seek justice</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Rebuke/rescue the oppressor</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Defend the fatherless</w:t>
      </w:r>
    </w:p>
    <w:p w:rsidR="00D00AAC" w:rsidRDefault="001D47B3">
      <w:pPr>
        <w:pStyle w:val="Default"/>
        <w:spacing w:before="0"/>
        <w:rPr>
          <w:rStyle w:val="None"/>
          <w:rFonts w:ascii="Helvetica" w:eastAsia="Helvetica" w:hAnsi="Helvetica" w:cs="Helvetica"/>
          <w:color w:val="3F3F3F"/>
          <w:sz w:val="26"/>
          <w:szCs w:val="26"/>
          <w:shd w:val="clear" w:color="auto" w:fill="FEFFFE"/>
        </w:rPr>
      </w:pPr>
      <w:r>
        <w:rPr>
          <w:rStyle w:val="None"/>
          <w:rFonts w:ascii="Helvetica" w:hAnsi="Helvetica"/>
          <w:color w:val="3F3F3F"/>
          <w:sz w:val="26"/>
          <w:szCs w:val="26"/>
          <w:shd w:val="clear" w:color="auto" w:fill="FEFFFE"/>
        </w:rPr>
        <w:t>Plead for the widow</w:t>
      </w:r>
    </w:p>
    <w:p w:rsidR="00D00AAC" w:rsidRDefault="00D00AAC">
      <w:pPr>
        <w:pStyle w:val="Default"/>
        <w:spacing w:before="0"/>
        <w:rPr>
          <w:rStyle w:val="None"/>
          <w:rFonts w:ascii="Helvetica" w:eastAsia="Helvetica" w:hAnsi="Helvetica" w:cs="Helvetica"/>
          <w:color w:val="3F3F3F"/>
          <w:sz w:val="26"/>
          <w:szCs w:val="26"/>
          <w:shd w:val="clear" w:color="auto" w:fill="FEFFFE"/>
        </w:rPr>
      </w:pPr>
    </w:p>
    <w:p w:rsidR="00D00AAC" w:rsidRDefault="00D00AAC">
      <w:pPr>
        <w:pStyle w:val="Default"/>
        <w:spacing w:before="0"/>
        <w:rPr>
          <w:rStyle w:val="None"/>
          <w:rFonts w:ascii="Helvetica" w:eastAsia="Helvetica" w:hAnsi="Helvetica" w:cs="Helvetica"/>
          <w:color w:val="3F3F3F"/>
          <w:sz w:val="26"/>
          <w:szCs w:val="26"/>
          <w:shd w:val="clear" w:color="auto" w:fill="FEFFFE"/>
        </w:rPr>
      </w:pPr>
    </w:p>
    <w:tbl>
      <w:tblPr>
        <w:tblpPr w:leftFromText="180" w:rightFromText="180" w:vertAnchor="text" w:horzAnchor="page" w:tblpX="10951" w:tblpY="3275"/>
        <w:tblW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
      </w:tblGrid>
      <w:tr w:rsidR="00663229" w:rsidTr="00663229">
        <w:trPr>
          <w:trHeight w:val="20"/>
        </w:trPr>
        <w:tc>
          <w:tcPr>
            <w:tcW w:w="354" w:type="dxa"/>
            <w:tcBorders>
              <w:top w:val="single" w:sz="8" w:space="0" w:color="DDDDDD"/>
              <w:left w:val="single" w:sz="8" w:space="0" w:color="7F7F7F"/>
              <w:bottom w:val="single" w:sz="8" w:space="0" w:color="DDDDDD"/>
              <w:right w:val="single" w:sz="8" w:space="0" w:color="7F7F7F"/>
            </w:tcBorders>
            <w:shd w:val="clear" w:color="auto" w:fill="auto"/>
            <w:tcMar>
              <w:top w:w="160" w:type="dxa"/>
              <w:left w:w="160" w:type="dxa"/>
              <w:bottom w:w="160" w:type="dxa"/>
              <w:right w:w="160" w:type="dxa"/>
            </w:tcMar>
          </w:tcPr>
          <w:p w:rsidR="00663229" w:rsidRDefault="00663229" w:rsidP="00663229">
            <w:pPr>
              <w:pStyle w:val="TableStyle2"/>
            </w:pPr>
          </w:p>
        </w:tc>
      </w:tr>
      <w:tr w:rsidR="00663229" w:rsidTr="00663229">
        <w:trPr>
          <w:trHeight w:val="8"/>
        </w:trPr>
        <w:tc>
          <w:tcPr>
            <w:tcW w:w="354" w:type="dxa"/>
            <w:tcBorders>
              <w:top w:val="single" w:sz="8" w:space="0" w:color="DDDDDD"/>
              <w:left w:val="single" w:sz="8" w:space="0" w:color="7F7F7F"/>
              <w:bottom w:val="single" w:sz="8" w:space="0" w:color="7F7F7F"/>
              <w:right w:val="single" w:sz="8" w:space="0" w:color="7F7F7F"/>
            </w:tcBorders>
            <w:shd w:val="clear" w:color="auto" w:fill="auto"/>
            <w:tcMar>
              <w:top w:w="160" w:type="dxa"/>
              <w:left w:w="160" w:type="dxa"/>
              <w:bottom w:w="160" w:type="dxa"/>
              <w:right w:w="160" w:type="dxa"/>
            </w:tcMar>
          </w:tcPr>
          <w:p w:rsidR="00663229" w:rsidRDefault="00663229" w:rsidP="00663229">
            <w:pPr>
              <w:pStyle w:val="TableStyle2"/>
            </w:pPr>
          </w:p>
        </w:tc>
      </w:tr>
    </w:tbl>
    <w:p w:rsidR="00D00AAC" w:rsidRDefault="001D47B3">
      <w:pPr>
        <w:pStyle w:val="Default"/>
        <w:spacing w:before="0"/>
      </w:pPr>
      <w:r>
        <w:rPr>
          <w:rStyle w:val="None"/>
          <w:rFonts w:ascii="Helvetica" w:hAnsi="Helvetica"/>
          <w:color w:val="3F3F3F"/>
          <w:sz w:val="26"/>
          <w:szCs w:val="26"/>
          <w:shd w:val="clear" w:color="auto" w:fill="FEFFFE"/>
        </w:rPr>
        <w:t>Amen</w:t>
      </w:r>
      <w:bookmarkStart w:id="1" w:name="_GoBack"/>
      <w:bookmarkEnd w:id="1"/>
    </w:p>
    <w:sectPr w:rsidR="00D00AA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7B3" w:rsidRDefault="001D47B3">
      <w:r>
        <w:separator/>
      </w:r>
    </w:p>
  </w:endnote>
  <w:endnote w:type="continuationSeparator" w:id="0">
    <w:p w:rsidR="001D47B3" w:rsidRDefault="001D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AC" w:rsidRDefault="001D47B3">
    <w:pPr>
      <w:pStyle w:val="HeaderFooter"/>
      <w:tabs>
        <w:tab w:val="clear" w:pos="9020"/>
        <w:tab w:val="center" w:pos="4680"/>
        <w:tab w:val="right" w:pos="9360"/>
      </w:tabs>
    </w:pPr>
    <w:r>
      <w:tab/>
    </w:r>
    <w:r>
      <w:fldChar w:fldCharType="begin"/>
    </w:r>
    <w:r>
      <w:instrText xml:space="preserve"> PAGE </w:instrText>
    </w:r>
    <w:r w:rsidR="008F2A1B">
      <w:fldChar w:fldCharType="separate"/>
    </w:r>
    <w:r w:rsidR="008F2A1B">
      <w:rPr>
        <w:noProof/>
      </w:rPr>
      <w:t>1</w:t>
    </w:r>
    <w:r>
      <w:fldChar w:fldCharType="end"/>
    </w:r>
    <w:r>
      <w:t xml:space="preserve"> of </w:t>
    </w:r>
    <w:r>
      <w:fldChar w:fldCharType="begin"/>
    </w:r>
    <w:r>
      <w:instrText xml:space="preserve"> NUMPAGES </w:instrText>
    </w:r>
    <w:r w:rsidR="008F2A1B">
      <w:fldChar w:fldCharType="separate"/>
    </w:r>
    <w:r w:rsidR="008F2A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7B3" w:rsidRDefault="001D47B3">
      <w:r>
        <w:separator/>
      </w:r>
    </w:p>
  </w:footnote>
  <w:footnote w:type="continuationSeparator" w:id="0">
    <w:p w:rsidR="001D47B3" w:rsidRDefault="001D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AC" w:rsidRDefault="001D47B3">
    <w:pPr>
      <w:pStyle w:val="HeaderFooter"/>
      <w:tabs>
        <w:tab w:val="clear" w:pos="9020"/>
        <w:tab w:val="center" w:pos="4680"/>
        <w:tab w:val="right" w:pos="9360"/>
      </w:tabs>
    </w:pPr>
    <w:r>
      <w:tab/>
    </w:r>
    <w:r>
      <w:fldChar w:fldCharType="begin"/>
    </w:r>
    <w:r>
      <w:instrText xml:space="preserve"> PAGE </w:instrText>
    </w:r>
    <w:r w:rsidR="008F2A1B">
      <w:fldChar w:fldCharType="separate"/>
    </w:r>
    <w:r w:rsidR="008F2A1B">
      <w:rPr>
        <w:noProof/>
      </w:rPr>
      <w:t>1</w:t>
    </w:r>
    <w:r>
      <w:fldChar w:fldCharType="end"/>
    </w:r>
    <w:r>
      <w:t xml:space="preserve"> of </w:t>
    </w:r>
    <w:r>
      <w:fldChar w:fldCharType="begin"/>
    </w:r>
    <w:r>
      <w:instrText xml:space="preserve"> NUMPAGES </w:instrText>
    </w:r>
    <w:r w:rsidR="008F2A1B">
      <w:fldChar w:fldCharType="separate"/>
    </w:r>
    <w:r w:rsidR="008F2A1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01BC"/>
    <w:multiLevelType w:val="hybridMultilevel"/>
    <w:tmpl w:val="C4CE8F6A"/>
    <w:numStyleLink w:val="Numbered"/>
  </w:abstractNum>
  <w:abstractNum w:abstractNumId="1" w15:restartNumberingAfterBreak="0">
    <w:nsid w:val="7B7E5C04"/>
    <w:multiLevelType w:val="hybridMultilevel"/>
    <w:tmpl w:val="C4CE8F6A"/>
    <w:styleLink w:val="Numbered"/>
    <w:lvl w:ilvl="0" w:tplc="7DA256A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B72E01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736052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22C172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70C109E">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9382BC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2E8C2A0">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AEE8DC6">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706BEE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AC"/>
    <w:rsid w:val="001D47B3"/>
    <w:rsid w:val="00663229"/>
    <w:rsid w:val="008F2A1B"/>
    <w:rsid w:val="00D0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E8E6"/>
  <w15:docId w15:val="{CA850DB7-F716-4EED-8C85-78673FD5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442FA"/>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blia.com/bible/nasb95/Isa%201.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a.com/bible/nasb95/Isa%201.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a.com/bible/nasb95/Isa%201.1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2020-07-08T17:13:00Z</dcterms:created>
  <dcterms:modified xsi:type="dcterms:W3CDTF">2020-07-08T17:13:00Z</dcterms:modified>
</cp:coreProperties>
</file>