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D5" w:rsidRPr="00840BBC" w:rsidRDefault="00AF67AF">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840BBC">
        <w:rPr>
          <w:rFonts w:ascii="Book Antiqua" w:hAnsi="Book Antiqua"/>
          <w:sz w:val="24"/>
          <w:szCs w:val="24"/>
          <w:u w:color="000000"/>
        </w:rPr>
        <w:t>Pastor Richard Allen Farmer</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Crossroads Church</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 xml:space="preserve">5587 </w:t>
      </w:r>
      <w:proofErr w:type="spellStart"/>
      <w:r w:rsidRPr="00840BBC">
        <w:rPr>
          <w:rFonts w:ascii="Book Antiqua" w:hAnsi="Book Antiqua"/>
          <w:sz w:val="24"/>
          <w:szCs w:val="24"/>
          <w:u w:color="000000"/>
        </w:rPr>
        <w:t>Redan</w:t>
      </w:r>
      <w:proofErr w:type="spellEnd"/>
      <w:r w:rsidRPr="00840BBC">
        <w:rPr>
          <w:rFonts w:ascii="Book Antiqua" w:hAnsi="Book Antiqua"/>
          <w:sz w:val="24"/>
          <w:szCs w:val="24"/>
          <w:u w:color="000000"/>
        </w:rPr>
        <w:t xml:space="preserve"> Rd.</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Stone Mountain, GA 30088</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770.469.9069</w:t>
      </w:r>
      <w:bookmarkEnd w:id="0"/>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val="single" w:color="000000"/>
        </w:rPr>
        <w:t>Seven Churches, Seven Lenses</w:t>
      </w:r>
      <w:r w:rsidRPr="00840BBC">
        <w:rPr>
          <w:rFonts w:ascii="Book Antiqua" w:hAnsi="Book Antiqua"/>
          <w:sz w:val="24"/>
          <w:szCs w:val="24"/>
          <w:u w:color="000000"/>
        </w:rPr>
        <w:t xml:space="preserve"> Part 6</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The Church at Philadelphia</w:t>
      </w:r>
    </w:p>
    <w:p w:rsidR="003249D5" w:rsidRPr="00840BBC" w:rsidRDefault="00AF67AF">
      <w:pPr>
        <w:pStyle w:val="Body"/>
        <w:spacing w:line="480" w:lineRule="auto"/>
        <w:jc w:val="center"/>
        <w:rPr>
          <w:rFonts w:ascii="Book Antiqua" w:eastAsia="Times New Roman" w:hAnsi="Book Antiqua" w:cs="Times New Roman"/>
          <w:sz w:val="24"/>
          <w:szCs w:val="24"/>
          <w:u w:color="000000"/>
        </w:rPr>
      </w:pPr>
      <w:r w:rsidRPr="00840BBC">
        <w:rPr>
          <w:rFonts w:ascii="Book Antiqua" w:hAnsi="Book Antiqua"/>
          <w:sz w:val="24"/>
          <w:szCs w:val="24"/>
          <w:u w:color="000000"/>
        </w:rPr>
        <w:t>Text: Revelation 3:7-13</w:t>
      </w:r>
    </w:p>
    <w:p w:rsidR="003249D5" w:rsidRPr="00840BBC" w:rsidRDefault="00AF67AF">
      <w:pPr>
        <w:pStyle w:val="Body"/>
        <w:spacing w:line="480" w:lineRule="auto"/>
        <w:rPr>
          <w:rFonts w:ascii="Book Antiqua" w:eastAsia="Times New Roman" w:hAnsi="Book Antiqua" w:cs="Times New Roman"/>
          <w:sz w:val="24"/>
          <w:szCs w:val="24"/>
          <w:u w:color="000000"/>
        </w:rPr>
      </w:pPr>
      <w:r w:rsidRPr="00840BBC">
        <w:rPr>
          <w:rFonts w:ascii="Book Antiqua" w:hAnsi="Book Antiqua"/>
          <w:sz w:val="24"/>
          <w:szCs w:val="24"/>
          <w:u w:color="000000"/>
        </w:rPr>
        <w:t>Philadelphia:</w:t>
      </w:r>
    </w:p>
    <w:p w:rsidR="003249D5" w:rsidRPr="00840BBC" w:rsidRDefault="00AF67AF">
      <w:pPr>
        <w:pStyle w:val="Body"/>
        <w:numPr>
          <w:ilvl w:val="0"/>
          <w:numId w:val="2"/>
        </w:numPr>
        <w:spacing w:line="480" w:lineRule="auto"/>
        <w:rPr>
          <w:rFonts w:ascii="Book Antiqua" w:hAnsi="Book Antiqua"/>
          <w:sz w:val="24"/>
          <w:szCs w:val="24"/>
          <w:u w:val="single" w:color="000000"/>
        </w:rPr>
      </w:pPr>
      <w:r w:rsidRPr="00840BBC">
        <w:rPr>
          <w:rFonts w:ascii="Book Antiqua" w:hAnsi="Book Antiqua"/>
          <w:sz w:val="24"/>
          <w:szCs w:val="24"/>
          <w:u w:color="000000"/>
        </w:rPr>
        <w:t>28 miles southeast of Sardis</w:t>
      </w:r>
    </w:p>
    <w:p w:rsidR="003249D5" w:rsidRPr="00840BBC" w:rsidRDefault="00AF67AF">
      <w:pPr>
        <w:pStyle w:val="Body"/>
        <w:numPr>
          <w:ilvl w:val="0"/>
          <w:numId w:val="2"/>
        </w:numPr>
        <w:spacing w:line="480" w:lineRule="auto"/>
        <w:rPr>
          <w:rFonts w:ascii="Book Antiqua" w:hAnsi="Book Antiqua"/>
          <w:sz w:val="24"/>
          <w:szCs w:val="24"/>
          <w:u w:val="single" w:color="000000"/>
        </w:rPr>
      </w:pPr>
      <w:r w:rsidRPr="00840BBC">
        <w:rPr>
          <w:rFonts w:ascii="Book Antiqua" w:hAnsi="Book Antiqua"/>
          <w:sz w:val="24"/>
          <w:szCs w:val="24"/>
          <w:u w:color="000000"/>
        </w:rPr>
        <w:t xml:space="preserve">Named for Attalus, </w:t>
      </w:r>
      <w:r w:rsidRPr="00840BBC">
        <w:rPr>
          <w:rFonts w:ascii="Book Antiqua" w:hAnsi="Book Antiqua"/>
          <w:sz w:val="24"/>
          <w:szCs w:val="24"/>
          <w:u w:color="000000"/>
        </w:rPr>
        <w:t xml:space="preserve">king of Pergamum, who so loved his brother that Attalus was called </w:t>
      </w:r>
      <w:proofErr w:type="spellStart"/>
      <w:r w:rsidRPr="00840BBC">
        <w:rPr>
          <w:rFonts w:ascii="Book Antiqua" w:hAnsi="Book Antiqua"/>
          <w:sz w:val="24"/>
          <w:szCs w:val="24"/>
          <w:u w:color="000000"/>
        </w:rPr>
        <w:t>Philadelphus</w:t>
      </w:r>
      <w:proofErr w:type="spellEnd"/>
      <w:r w:rsidRPr="00840BBC">
        <w:rPr>
          <w:rFonts w:ascii="Book Antiqua" w:hAnsi="Book Antiqua"/>
          <w:sz w:val="24"/>
          <w:szCs w:val="24"/>
          <w:u w:color="000000"/>
        </w:rPr>
        <w:t xml:space="preserve"> (one who loves his brother).</w:t>
      </w:r>
    </w:p>
    <w:p w:rsidR="003249D5" w:rsidRPr="00840BBC" w:rsidRDefault="00AF67AF">
      <w:pPr>
        <w:pStyle w:val="Body"/>
        <w:numPr>
          <w:ilvl w:val="0"/>
          <w:numId w:val="2"/>
        </w:numPr>
        <w:spacing w:line="480" w:lineRule="auto"/>
        <w:rPr>
          <w:rFonts w:ascii="Book Antiqua" w:hAnsi="Book Antiqua"/>
          <w:sz w:val="24"/>
          <w:szCs w:val="24"/>
          <w:u w:val="single" w:color="000000"/>
        </w:rPr>
      </w:pPr>
      <w:r w:rsidRPr="00840BBC">
        <w:rPr>
          <w:rFonts w:ascii="Book Antiqua" w:hAnsi="Book Antiqua"/>
          <w:sz w:val="24"/>
          <w:szCs w:val="24"/>
          <w:u w:color="000000"/>
        </w:rPr>
        <w:t xml:space="preserve">The Greek word, </w:t>
      </w:r>
      <w:proofErr w:type="spellStart"/>
      <w:r w:rsidRPr="00840BBC">
        <w:rPr>
          <w:rFonts w:ascii="Book Antiqua" w:hAnsi="Book Antiqua"/>
          <w:i/>
          <w:iCs/>
          <w:sz w:val="24"/>
          <w:szCs w:val="24"/>
          <w:u w:color="000000"/>
        </w:rPr>
        <w:t>philadelphia</w:t>
      </w:r>
      <w:proofErr w:type="spellEnd"/>
      <w:r w:rsidRPr="00840BBC">
        <w:rPr>
          <w:rFonts w:ascii="Book Antiqua" w:hAnsi="Book Antiqua"/>
          <w:sz w:val="24"/>
          <w:szCs w:val="24"/>
          <w:u w:color="000000"/>
        </w:rPr>
        <w:t xml:space="preserve">, appears seven times in the Bible (Romans 12:10; 1 Thessalonians 4:9; Hebrews 13:1; 1 Peter 1:22; 2 Peter 1:7[twice]; </w:t>
      </w:r>
      <w:r w:rsidRPr="00840BBC">
        <w:rPr>
          <w:rFonts w:ascii="Book Antiqua" w:hAnsi="Book Antiqua"/>
          <w:sz w:val="24"/>
          <w:szCs w:val="24"/>
          <w:u w:color="000000"/>
        </w:rPr>
        <w:t xml:space="preserve">Revelation 3:7). This is the only time the word is used to refer to the city. The other references point us to </w:t>
      </w:r>
      <w:r w:rsidRPr="00840BBC">
        <w:rPr>
          <w:rFonts w:ascii="Book Antiqua" w:hAnsi="Book Antiqua"/>
          <w:i/>
          <w:iCs/>
          <w:sz w:val="24"/>
          <w:szCs w:val="24"/>
          <w:u w:color="000000"/>
        </w:rPr>
        <w:t>brotherly love</w:t>
      </w:r>
      <w:r w:rsidRPr="00840BBC">
        <w:rPr>
          <w:rFonts w:ascii="Book Antiqua" w:hAnsi="Book Antiqua"/>
          <w:sz w:val="24"/>
          <w:szCs w:val="24"/>
          <w:u w:color="000000"/>
        </w:rPr>
        <w:t>.</w:t>
      </w:r>
    </w:p>
    <w:p w:rsidR="003249D5" w:rsidRPr="00840BBC" w:rsidRDefault="00AF67AF">
      <w:pPr>
        <w:pStyle w:val="Body"/>
        <w:spacing w:line="480" w:lineRule="auto"/>
        <w:jc w:val="center"/>
        <w:rPr>
          <w:rFonts w:ascii="Book Antiqua" w:eastAsia="Times New Roman" w:hAnsi="Book Antiqua" w:cs="Times New Roman"/>
          <w:b/>
          <w:bCs/>
          <w:sz w:val="24"/>
          <w:szCs w:val="24"/>
          <w:u w:val="single" w:color="000000"/>
        </w:rPr>
      </w:pPr>
      <w:r w:rsidRPr="00840BBC">
        <w:rPr>
          <w:rFonts w:ascii="Book Antiqua" w:hAnsi="Book Antiqua"/>
          <w:b/>
          <w:bCs/>
          <w:sz w:val="24"/>
          <w:szCs w:val="24"/>
          <w:u w:val="single" w:color="000000"/>
        </w:rPr>
        <w:t xml:space="preserve">Who Christ </w:t>
      </w:r>
      <w:proofErr w:type="gramStart"/>
      <w:r w:rsidRPr="00840BBC">
        <w:rPr>
          <w:rFonts w:ascii="Book Antiqua" w:hAnsi="Book Antiqua"/>
          <w:b/>
          <w:bCs/>
          <w:sz w:val="24"/>
          <w:szCs w:val="24"/>
          <w:u w:val="single" w:color="000000"/>
        </w:rPr>
        <w:t>Is</w:t>
      </w:r>
      <w:proofErr w:type="gramEnd"/>
    </w:p>
    <w:p w:rsidR="003249D5" w:rsidRPr="00840BBC" w:rsidRDefault="00AF67AF">
      <w:pPr>
        <w:pStyle w:val="Body"/>
        <w:spacing w:line="480" w:lineRule="auto"/>
        <w:rPr>
          <w:rFonts w:ascii="Book Antiqua" w:eastAsia="Times New Roman" w:hAnsi="Book Antiqua" w:cs="Times New Roman"/>
          <w:sz w:val="24"/>
          <w:szCs w:val="24"/>
          <w:u w:color="000000"/>
        </w:rPr>
      </w:pPr>
      <w:r w:rsidRPr="00840BBC">
        <w:rPr>
          <w:rFonts w:ascii="Book Antiqua" w:hAnsi="Book Antiqua"/>
          <w:sz w:val="24"/>
          <w:szCs w:val="24"/>
          <w:u w:color="000000"/>
        </w:rPr>
        <w:t>This letter is from the One who is both holy and true. This speaks to His credibility</w:t>
      </w:r>
      <w:r w:rsidR="00840BBC">
        <w:rPr>
          <w:rFonts w:ascii="Book Antiqua" w:hAnsi="Book Antiqua"/>
          <w:sz w:val="24"/>
          <w:szCs w:val="24"/>
          <w:u w:color="000000"/>
        </w:rPr>
        <w:t>,</w:t>
      </w:r>
      <w:r w:rsidRPr="00840BBC">
        <w:rPr>
          <w:rFonts w:ascii="Book Antiqua" w:hAnsi="Book Antiqua"/>
          <w:sz w:val="24"/>
          <w:szCs w:val="24"/>
          <w:u w:color="000000"/>
        </w:rPr>
        <w:t xml:space="preserve"> He is Wholly Other (holy) and</w:t>
      </w:r>
      <w:r w:rsidRPr="00840BBC">
        <w:rPr>
          <w:rFonts w:ascii="Book Antiqua" w:hAnsi="Book Antiqua"/>
          <w:sz w:val="24"/>
          <w:szCs w:val="24"/>
          <w:u w:color="000000"/>
        </w:rPr>
        <w:t xml:space="preserve"> The Trusted </w:t>
      </w:r>
      <w:proofErr w:type="gramStart"/>
      <w:r w:rsidRPr="00840BBC">
        <w:rPr>
          <w:rFonts w:ascii="Book Antiqua" w:hAnsi="Book Antiqua"/>
          <w:sz w:val="24"/>
          <w:szCs w:val="24"/>
          <w:u w:color="000000"/>
        </w:rPr>
        <w:t>One..</w:t>
      </w:r>
      <w:proofErr w:type="gramEnd"/>
      <w:r w:rsidRPr="00840BBC">
        <w:rPr>
          <w:rFonts w:ascii="Book Antiqua" w:hAnsi="Book Antiqua"/>
          <w:sz w:val="24"/>
          <w:szCs w:val="24"/>
          <w:u w:color="000000"/>
        </w:rPr>
        <w:t xml:space="preserve"> He is also the Door (John 10:7-9). This speaks to both His </w:t>
      </w:r>
      <w:r w:rsidRPr="00840BBC">
        <w:rPr>
          <w:rFonts w:ascii="Book Antiqua" w:hAnsi="Book Antiqua"/>
          <w:i/>
          <w:iCs/>
          <w:sz w:val="24"/>
          <w:szCs w:val="24"/>
          <w:u w:color="000000"/>
        </w:rPr>
        <w:t xml:space="preserve">providing </w:t>
      </w:r>
      <w:r w:rsidRPr="00840BBC">
        <w:rPr>
          <w:rFonts w:ascii="Book Antiqua" w:hAnsi="Book Antiqua"/>
          <w:sz w:val="24"/>
          <w:szCs w:val="24"/>
          <w:u w:color="000000"/>
        </w:rPr>
        <w:t>access</w:t>
      </w:r>
      <w:r w:rsidRPr="00840BBC">
        <w:rPr>
          <w:rFonts w:ascii="Book Antiqua" w:hAnsi="Book Antiqua"/>
          <w:sz w:val="24"/>
          <w:szCs w:val="24"/>
          <w:u w:color="000000"/>
        </w:rPr>
        <w:t xml:space="preserve"> and His </w:t>
      </w:r>
      <w:r w:rsidRPr="00840BBC">
        <w:rPr>
          <w:rFonts w:ascii="Book Antiqua" w:hAnsi="Book Antiqua"/>
          <w:i/>
          <w:iCs/>
          <w:sz w:val="24"/>
          <w:szCs w:val="24"/>
          <w:u w:color="000000"/>
        </w:rPr>
        <w:t xml:space="preserve">being </w:t>
      </w:r>
      <w:r w:rsidRPr="00840BBC">
        <w:rPr>
          <w:rFonts w:ascii="Book Antiqua" w:hAnsi="Book Antiqua"/>
          <w:sz w:val="24"/>
          <w:szCs w:val="24"/>
          <w:u w:color="000000"/>
        </w:rPr>
        <w:t xml:space="preserve">access. This holy holder of keys knows how to manage access; for those people who come in and go out; for those who are </w:t>
      </w:r>
      <w:r w:rsidRPr="00840BBC">
        <w:rPr>
          <w:rFonts w:ascii="Book Antiqua" w:hAnsi="Book Antiqua"/>
          <w:sz w:val="24"/>
          <w:szCs w:val="24"/>
          <w:u w:color="000000"/>
        </w:rPr>
        <w:lastRenderedPageBreak/>
        <w:t xml:space="preserve">authorized and those who </w:t>
      </w:r>
      <w:r w:rsidRPr="00840BBC">
        <w:rPr>
          <w:rFonts w:ascii="Book Antiqua" w:hAnsi="Book Antiqua"/>
          <w:sz w:val="24"/>
          <w:szCs w:val="24"/>
          <w:u w:color="000000"/>
        </w:rPr>
        <w:t xml:space="preserve">are thieves. Here, in this text, the Door talks about doors. </w:t>
      </w:r>
      <w:r w:rsidRPr="00840BBC">
        <w:rPr>
          <w:rFonts w:ascii="Book Antiqua" w:hAnsi="Book Antiqua"/>
          <w:sz w:val="24"/>
          <w:szCs w:val="24"/>
          <w:u w:color="000000"/>
        </w:rPr>
        <w:t>When Christ shuts a door, it is shut and when He opens a door, it is sure enough opened! Christ is the</w:t>
      </w:r>
      <w:r w:rsidRPr="00840BBC">
        <w:rPr>
          <w:rFonts w:ascii="Book Antiqua" w:hAnsi="Book Antiqua"/>
          <w:sz w:val="24"/>
          <w:szCs w:val="24"/>
          <w:u w:color="000000"/>
        </w:rPr>
        <w:t xml:space="preserve"> keeper of the keys </w:t>
      </w:r>
      <w:r w:rsidRPr="00840BBC">
        <w:rPr>
          <w:rFonts w:ascii="Book Antiqua" w:hAnsi="Book Antiqua"/>
          <w:i/>
          <w:iCs/>
          <w:sz w:val="24"/>
          <w:szCs w:val="24"/>
          <w:u w:color="000000"/>
        </w:rPr>
        <w:t>and</w:t>
      </w:r>
      <w:r w:rsidRPr="00840BBC">
        <w:rPr>
          <w:rFonts w:ascii="Book Antiqua" w:hAnsi="Book Antiqua"/>
          <w:sz w:val="24"/>
          <w:szCs w:val="24"/>
          <w:u w:color="000000"/>
        </w:rPr>
        <w:t xml:space="preserve"> the door (1:18; 3:8). </w:t>
      </w:r>
    </w:p>
    <w:p w:rsidR="003249D5" w:rsidRPr="00840BBC" w:rsidRDefault="00AF67AF" w:rsidP="00840BBC">
      <w:pPr>
        <w:pStyle w:val="Body"/>
        <w:spacing w:line="480" w:lineRule="auto"/>
        <w:rPr>
          <w:rFonts w:ascii="Book Antiqua" w:eastAsia="Times New Roman" w:hAnsi="Book Antiqua" w:cs="Times New Roman"/>
          <w:sz w:val="24"/>
          <w:szCs w:val="24"/>
          <w:u w:color="000000"/>
        </w:rPr>
      </w:pPr>
      <w:r w:rsidRPr="00840BBC">
        <w:rPr>
          <w:rFonts w:ascii="Book Antiqua" w:hAnsi="Book Antiqua"/>
          <w:sz w:val="24"/>
          <w:szCs w:val="24"/>
          <w:u w:color="000000"/>
        </w:rPr>
        <w:t xml:space="preserve">Speaking of doors, Christ </w:t>
      </w:r>
      <w:r w:rsidRPr="00840BBC">
        <w:rPr>
          <w:rFonts w:ascii="Book Antiqua" w:hAnsi="Book Antiqua"/>
          <w:sz w:val="24"/>
          <w:szCs w:val="24"/>
          <w:u w:color="000000"/>
        </w:rPr>
        <w:t>presents an opened one before the Church in Philadelphia. A corollary verse is in Isaiah 22:22, which speaks of a faithful servant of Hezekiah, named Eliakim.</w:t>
      </w:r>
    </w:p>
    <w:p w:rsidR="003249D5" w:rsidRPr="00840BBC" w:rsidRDefault="00AF67AF">
      <w:pPr>
        <w:pStyle w:val="Default"/>
        <w:spacing w:line="480" w:lineRule="auto"/>
        <w:rPr>
          <w:rFonts w:ascii="Book Antiqua" w:hAnsi="Book Antiqua"/>
          <w:sz w:val="24"/>
          <w:szCs w:val="24"/>
          <w:shd w:val="clear" w:color="auto" w:fill="FEFFFE"/>
        </w:rPr>
      </w:pPr>
      <w:r w:rsidRPr="00840BBC">
        <w:rPr>
          <w:rFonts w:ascii="Book Antiqua" w:hAnsi="Book Antiqua"/>
          <w:sz w:val="24"/>
          <w:szCs w:val="24"/>
          <w:shd w:val="clear" w:color="auto" w:fill="FEFFFE"/>
        </w:rPr>
        <w:t>The key of the house of David</w:t>
      </w:r>
      <w:r w:rsidR="00840BBC">
        <w:rPr>
          <w:rFonts w:ascii="Book Antiqua" w:hAnsi="Book Antiqua"/>
          <w:sz w:val="24"/>
          <w:szCs w:val="24"/>
          <w:shd w:val="clear" w:color="auto" w:fill="FEFFFE"/>
        </w:rPr>
        <w:t xml:space="preserve">, </w:t>
      </w:r>
      <w:r w:rsidRPr="00840BBC">
        <w:rPr>
          <w:rFonts w:ascii="Book Antiqua" w:hAnsi="Book Antiqua"/>
          <w:sz w:val="24"/>
          <w:szCs w:val="24"/>
          <w:shd w:val="clear" w:color="auto" w:fill="FEFFFE"/>
        </w:rPr>
        <w:t>I will lay on his</w:t>
      </w:r>
      <w:r w:rsidR="00840BBC">
        <w:rPr>
          <w:rFonts w:ascii="Book Antiqua" w:hAnsi="Book Antiqua"/>
          <w:sz w:val="24"/>
          <w:szCs w:val="24"/>
          <w:shd w:val="clear" w:color="auto" w:fill="FEFFFE"/>
        </w:rPr>
        <w:t xml:space="preserve"> </w:t>
      </w:r>
      <w:r w:rsidRPr="00840BBC">
        <w:rPr>
          <w:rFonts w:ascii="Book Antiqua" w:hAnsi="Book Antiqua"/>
          <w:sz w:val="24"/>
          <w:szCs w:val="24"/>
          <w:shd w:val="clear" w:color="auto" w:fill="FEFFFE"/>
        </w:rPr>
        <w:t>(Eliakim’s) shoulder;</w:t>
      </w:r>
      <w:r w:rsidR="00840BBC">
        <w:rPr>
          <w:rFonts w:ascii="Book Antiqua" w:hAnsi="Book Antiqua"/>
          <w:sz w:val="24"/>
          <w:szCs w:val="24"/>
          <w:shd w:val="clear" w:color="auto" w:fill="FEFFFE"/>
        </w:rPr>
        <w:t xml:space="preserve"> </w:t>
      </w:r>
      <w:proofErr w:type="gramStart"/>
      <w:r w:rsidRPr="00840BBC">
        <w:rPr>
          <w:rFonts w:ascii="Book Antiqua" w:hAnsi="Book Antiqua"/>
          <w:sz w:val="24"/>
          <w:szCs w:val="24"/>
          <w:shd w:val="clear" w:color="auto" w:fill="FEFFFE"/>
        </w:rPr>
        <w:t>So</w:t>
      </w:r>
      <w:proofErr w:type="gramEnd"/>
      <w:r w:rsidRPr="00840BBC">
        <w:rPr>
          <w:rFonts w:ascii="Book Antiqua" w:hAnsi="Book Antiqua"/>
          <w:sz w:val="24"/>
          <w:szCs w:val="24"/>
          <w:shd w:val="clear" w:color="auto" w:fill="FEFFFE"/>
        </w:rPr>
        <w:t xml:space="preserve"> he shall open, and no </w:t>
      </w:r>
      <w:r w:rsidRPr="00840BBC">
        <w:rPr>
          <w:rFonts w:ascii="Book Antiqua" w:hAnsi="Book Antiqua"/>
          <w:sz w:val="24"/>
          <w:szCs w:val="24"/>
          <w:shd w:val="clear" w:color="auto" w:fill="FEFFFE"/>
        </w:rPr>
        <w:t>one shall shut;</w:t>
      </w:r>
      <w:r w:rsidR="00840BBC">
        <w:rPr>
          <w:rFonts w:ascii="Book Antiqua" w:hAnsi="Book Antiqua"/>
          <w:sz w:val="24"/>
          <w:szCs w:val="24"/>
          <w:shd w:val="clear" w:color="auto" w:fill="FEFFFE"/>
        </w:rPr>
        <w:t xml:space="preserve"> </w:t>
      </w:r>
      <w:r w:rsidRPr="00840BBC">
        <w:rPr>
          <w:rFonts w:ascii="Book Antiqua" w:hAnsi="Book Antiqua"/>
          <w:sz w:val="24"/>
          <w:szCs w:val="24"/>
          <w:shd w:val="clear" w:color="auto" w:fill="FEFFFE"/>
        </w:rPr>
        <w:t>And he shall shut, and no one shall open.</w:t>
      </w:r>
    </w:p>
    <w:p w:rsidR="003249D5" w:rsidRPr="00840BBC" w:rsidRDefault="00AF67AF" w:rsidP="00840BBC">
      <w:pPr>
        <w:pStyle w:val="Default"/>
        <w:spacing w:line="480" w:lineRule="auto"/>
        <w:rPr>
          <w:rFonts w:ascii="Book Antiqua" w:hAnsi="Book Antiqua"/>
          <w:sz w:val="24"/>
          <w:szCs w:val="24"/>
          <w:shd w:val="clear" w:color="auto" w:fill="FEFFFE"/>
        </w:rPr>
      </w:pPr>
      <w:r w:rsidRPr="00840BBC">
        <w:rPr>
          <w:rFonts w:ascii="Book Antiqua" w:hAnsi="Book Antiqua"/>
          <w:sz w:val="24"/>
          <w:szCs w:val="24"/>
          <w:shd w:val="clear" w:color="auto" w:fill="FEFFFE"/>
        </w:rPr>
        <w:br/>
      </w:r>
      <w:r w:rsidRPr="00840BBC">
        <w:rPr>
          <w:rFonts w:ascii="Book Antiqua" w:hAnsi="Book Antiqua"/>
          <w:sz w:val="24"/>
          <w:szCs w:val="24"/>
          <w:u w:color="000000"/>
        </w:rPr>
        <w:t xml:space="preserve">When Paul wrote to the church at Corinth, he spoke about opportunities as </w:t>
      </w:r>
      <w:r w:rsidRPr="00840BBC">
        <w:rPr>
          <w:rFonts w:ascii="Book Antiqua" w:hAnsi="Book Antiqua"/>
          <w:sz w:val="24"/>
          <w:szCs w:val="24"/>
          <w:u w:color="000000"/>
        </w:rPr>
        <w:t>“</w:t>
      </w:r>
      <w:r w:rsidRPr="00840BBC">
        <w:rPr>
          <w:rFonts w:ascii="Book Antiqua" w:hAnsi="Book Antiqua"/>
          <w:sz w:val="24"/>
          <w:szCs w:val="24"/>
          <w:u w:color="000000"/>
        </w:rPr>
        <w:t>open doors</w:t>
      </w:r>
      <w:r w:rsidRPr="00840BBC">
        <w:rPr>
          <w:rFonts w:ascii="Book Antiqua" w:hAnsi="Book Antiqua"/>
          <w:sz w:val="24"/>
          <w:szCs w:val="24"/>
          <w:u w:color="000000"/>
        </w:rPr>
        <w:t>”</w:t>
      </w:r>
      <w:r w:rsidRPr="00840BBC">
        <w:rPr>
          <w:rFonts w:ascii="Book Antiqua" w:hAnsi="Book Antiqua"/>
          <w:sz w:val="24"/>
          <w:szCs w:val="24"/>
          <w:u w:color="000000"/>
        </w:rPr>
        <w:t>.  (1 Corinthians 16:9).</w:t>
      </w:r>
    </w:p>
    <w:p w:rsidR="003249D5" w:rsidRPr="00840BBC" w:rsidRDefault="00AF67AF">
      <w:pPr>
        <w:pStyle w:val="Body"/>
        <w:spacing w:line="480" w:lineRule="auto"/>
        <w:rPr>
          <w:rFonts w:ascii="Book Antiqua" w:eastAsia="Times New Roman" w:hAnsi="Book Antiqua" w:cs="Times New Roman"/>
          <w:sz w:val="24"/>
          <w:szCs w:val="24"/>
          <w:u w:color="000000"/>
        </w:rPr>
      </w:pPr>
      <w:r w:rsidRPr="00840BBC">
        <w:rPr>
          <w:rFonts w:ascii="Book Antiqua" w:hAnsi="Book Antiqua"/>
          <w:sz w:val="24"/>
          <w:szCs w:val="24"/>
          <w:u w:color="000000"/>
        </w:rPr>
        <w:t>The One who is true speaks</w:t>
      </w:r>
      <w:r w:rsidR="00840BBC">
        <w:rPr>
          <w:rFonts w:ascii="Book Antiqua" w:hAnsi="Book Antiqua"/>
          <w:sz w:val="24"/>
          <w:szCs w:val="24"/>
          <w:u w:color="000000"/>
        </w:rPr>
        <w:t>,</w:t>
      </w:r>
      <w:r w:rsidRPr="00840BBC">
        <w:rPr>
          <w:rFonts w:ascii="Book Antiqua" w:hAnsi="Book Antiqua"/>
          <w:sz w:val="24"/>
          <w:szCs w:val="24"/>
          <w:u w:color="000000"/>
        </w:rPr>
        <w:t xml:space="preserve"> now</w:t>
      </w:r>
      <w:r w:rsidRPr="00840BBC">
        <w:rPr>
          <w:rFonts w:ascii="Book Antiqua" w:hAnsi="Book Antiqua"/>
          <w:sz w:val="24"/>
          <w:szCs w:val="24"/>
          <w:u w:color="000000"/>
        </w:rPr>
        <w:t xml:space="preserve"> of those who are not. There are posers, haters, </w:t>
      </w:r>
      <w:r w:rsidRPr="00840BBC">
        <w:rPr>
          <w:rFonts w:ascii="Book Antiqua" w:hAnsi="Book Antiqua"/>
          <w:sz w:val="24"/>
          <w:szCs w:val="24"/>
          <w:u w:color="000000"/>
        </w:rPr>
        <w:t>liars who surround the Philadelphians. In that culture, the church at Philadelphia has remained faithful</w:t>
      </w:r>
      <w:r w:rsidR="00840BBC">
        <w:rPr>
          <w:rFonts w:ascii="Book Antiqua" w:hAnsi="Book Antiqua"/>
          <w:sz w:val="24"/>
          <w:szCs w:val="24"/>
          <w:u w:color="000000"/>
        </w:rPr>
        <w:t xml:space="preserve"> </w:t>
      </w:r>
      <w:r w:rsidRPr="00840BBC">
        <w:rPr>
          <w:rFonts w:ascii="Book Antiqua" w:hAnsi="Book Antiqua"/>
          <w:sz w:val="24"/>
          <w:szCs w:val="24"/>
          <w:u w:color="000000"/>
        </w:rPr>
        <w:t>(v.8).</w:t>
      </w:r>
    </w:p>
    <w:p w:rsidR="003249D5" w:rsidRPr="00840BBC" w:rsidRDefault="00AF67AF">
      <w:pPr>
        <w:pStyle w:val="Body"/>
        <w:spacing w:line="480" w:lineRule="auto"/>
        <w:rPr>
          <w:rFonts w:ascii="Book Antiqua" w:eastAsia="Times New Roman" w:hAnsi="Book Antiqua" w:cs="Times New Roman"/>
          <w:b/>
          <w:bCs/>
          <w:sz w:val="24"/>
          <w:szCs w:val="24"/>
          <w:u w:color="000000"/>
        </w:rPr>
      </w:pPr>
      <w:r w:rsidRPr="00840BBC">
        <w:rPr>
          <w:rFonts w:ascii="Book Antiqua" w:hAnsi="Book Antiqua"/>
          <w:b/>
          <w:bCs/>
          <w:sz w:val="24"/>
          <w:szCs w:val="24"/>
          <w:u w:color="000000"/>
        </w:rPr>
        <w:t>Illus.</w:t>
      </w:r>
    </w:p>
    <w:p w:rsidR="003249D5" w:rsidRPr="00840BBC" w:rsidRDefault="00AF67AF">
      <w:pPr>
        <w:pStyle w:val="Body"/>
        <w:spacing w:line="480" w:lineRule="auto"/>
        <w:rPr>
          <w:rFonts w:ascii="Book Antiqua" w:eastAsia="Times New Roman" w:hAnsi="Book Antiqua" w:cs="Times New Roman"/>
          <w:sz w:val="24"/>
          <w:szCs w:val="24"/>
          <w:u w:color="000000"/>
        </w:rPr>
      </w:pPr>
      <w:r w:rsidRPr="00840BBC">
        <w:rPr>
          <w:rFonts w:ascii="Book Antiqua" w:hAnsi="Book Antiqua"/>
          <w:sz w:val="24"/>
          <w:szCs w:val="24"/>
          <w:u w:color="000000"/>
        </w:rPr>
        <w:t xml:space="preserve">John </w:t>
      </w:r>
      <w:proofErr w:type="spellStart"/>
      <w:r w:rsidRPr="00840BBC">
        <w:rPr>
          <w:rFonts w:ascii="Book Antiqua" w:hAnsi="Book Antiqua"/>
          <w:sz w:val="24"/>
          <w:szCs w:val="24"/>
          <w:u w:color="000000"/>
        </w:rPr>
        <w:t>Geddie</w:t>
      </w:r>
      <w:proofErr w:type="spellEnd"/>
      <w:r w:rsidR="00840BBC">
        <w:rPr>
          <w:rFonts w:ascii="Book Antiqua" w:hAnsi="Book Antiqua"/>
          <w:sz w:val="24"/>
          <w:szCs w:val="24"/>
          <w:u w:color="000000"/>
        </w:rPr>
        <w:t xml:space="preserve"> </w:t>
      </w:r>
      <w:r w:rsidRPr="00840BBC">
        <w:rPr>
          <w:rFonts w:ascii="Book Antiqua" w:hAnsi="Book Antiqua"/>
          <w:sz w:val="24"/>
          <w:szCs w:val="24"/>
          <w:u w:color="000000"/>
        </w:rPr>
        <w:t>(1815-1872) was a Scottish-Canadian Presbyterian missionary, who served in in the New Hebrides Islands, now called Vanuatu. After his death, a tablet was placed near the pulpit of a church in Vanuatu, where he had preached. One line on the table</w:t>
      </w:r>
      <w:r w:rsidRPr="00840BBC">
        <w:rPr>
          <w:rFonts w:ascii="Book Antiqua" w:hAnsi="Book Antiqua"/>
          <w:sz w:val="24"/>
          <w:szCs w:val="24"/>
          <w:u w:color="000000"/>
        </w:rPr>
        <w:t xml:space="preserve">t read, </w:t>
      </w:r>
    </w:p>
    <w:p w:rsidR="003249D5" w:rsidRPr="00840BBC" w:rsidRDefault="00AF67AF">
      <w:pPr>
        <w:pStyle w:val="Default"/>
        <w:spacing w:line="480" w:lineRule="auto"/>
        <w:rPr>
          <w:rFonts w:ascii="Book Antiqua" w:eastAsia="Helvetica" w:hAnsi="Book Antiqua" w:cs="Helvetica"/>
          <w:i/>
          <w:iCs/>
          <w:color w:val="222222"/>
          <w:sz w:val="24"/>
          <w:szCs w:val="24"/>
          <w:shd w:val="clear" w:color="auto" w:fill="FEFFFE"/>
        </w:rPr>
      </w:pPr>
      <w:r w:rsidRPr="00840BBC">
        <w:rPr>
          <w:rFonts w:ascii="Book Antiqua" w:hAnsi="Book Antiqua"/>
          <w:i/>
          <w:iCs/>
          <w:color w:val="222222"/>
          <w:sz w:val="24"/>
          <w:szCs w:val="24"/>
          <w:shd w:val="clear" w:color="auto" w:fill="FEFFFE"/>
        </w:rPr>
        <w:t>When he landed in 1848, there were no Christians here, and when he left in 1872 there were no heathen.</w:t>
      </w:r>
    </w:p>
    <w:p w:rsidR="003249D5" w:rsidRPr="00840BBC" w:rsidRDefault="003249D5">
      <w:pPr>
        <w:pStyle w:val="Default"/>
        <w:spacing w:line="480" w:lineRule="auto"/>
        <w:rPr>
          <w:rFonts w:ascii="Book Antiqua" w:eastAsia="Helvetica" w:hAnsi="Book Antiqua" w:cs="Helvetica"/>
          <w:i/>
          <w:iCs/>
          <w:color w:val="222222"/>
          <w:sz w:val="24"/>
          <w:szCs w:val="24"/>
          <w:shd w:val="clear" w:color="auto" w:fill="FEFFFE"/>
        </w:rPr>
      </w:pP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lastRenderedPageBreak/>
        <w:t xml:space="preserve">John </w:t>
      </w:r>
      <w:proofErr w:type="spellStart"/>
      <w:r w:rsidRPr="00840BBC">
        <w:rPr>
          <w:rFonts w:ascii="Book Antiqua" w:hAnsi="Book Antiqua"/>
          <w:color w:val="222222"/>
          <w:sz w:val="24"/>
          <w:szCs w:val="24"/>
          <w:shd w:val="clear" w:color="auto" w:fill="FEFFFE"/>
        </w:rPr>
        <w:t>Geddie</w:t>
      </w:r>
      <w:proofErr w:type="spellEnd"/>
      <w:r w:rsidRPr="00840BBC">
        <w:rPr>
          <w:rFonts w:ascii="Book Antiqua" w:hAnsi="Book Antiqua"/>
          <w:color w:val="222222"/>
          <w:sz w:val="24"/>
          <w:szCs w:val="24"/>
          <w:shd w:val="clear" w:color="auto" w:fill="FEFFFE"/>
        </w:rPr>
        <w:t xml:space="preserve"> kept Christ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 word and did not deny Christ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 name.</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This letter is not only from the One who is the keeper of the keys</w:t>
      </w:r>
      <w:r w:rsidR="00840BBC">
        <w:rPr>
          <w:rFonts w:ascii="Book Antiqua" w:hAnsi="Book Antiqua"/>
          <w:color w:val="222222"/>
          <w:sz w:val="24"/>
          <w:szCs w:val="24"/>
          <w:shd w:val="clear" w:color="auto" w:fill="FEFFFE"/>
        </w:rPr>
        <w:t xml:space="preserve"> </w:t>
      </w:r>
      <w:r w:rsidRPr="00840BBC">
        <w:rPr>
          <w:rFonts w:ascii="Book Antiqua" w:hAnsi="Book Antiqua"/>
          <w:color w:val="222222"/>
          <w:sz w:val="24"/>
          <w:szCs w:val="24"/>
          <w:shd w:val="clear" w:color="auto" w:fill="FEFFFE"/>
        </w:rPr>
        <w:t xml:space="preserve">(1:18; 2: 3:7). He also keeps people. The use of the Greek word, </w:t>
      </w:r>
      <w:proofErr w:type="spellStart"/>
      <w:r w:rsidRPr="00840BBC">
        <w:rPr>
          <w:rFonts w:ascii="Book Antiqua" w:hAnsi="Book Antiqua"/>
          <w:i/>
          <w:iCs/>
          <w:color w:val="222222"/>
          <w:sz w:val="24"/>
          <w:szCs w:val="24"/>
          <w:shd w:val="clear" w:color="auto" w:fill="FEFFFE"/>
        </w:rPr>
        <w:t>tereo</w:t>
      </w:r>
      <w:proofErr w:type="spellEnd"/>
      <w:r w:rsidRPr="00840BBC">
        <w:rPr>
          <w:rFonts w:ascii="Book Antiqua" w:hAnsi="Book Antiqua"/>
          <w:i/>
          <w:iCs/>
          <w:color w:val="222222"/>
          <w:sz w:val="24"/>
          <w:szCs w:val="24"/>
          <w:shd w:val="clear" w:color="auto" w:fill="FEFFFE"/>
        </w:rPr>
        <w:t xml:space="preserve">, </w:t>
      </w:r>
      <w:r w:rsidRPr="00840BBC">
        <w:rPr>
          <w:rFonts w:ascii="Book Antiqua" w:hAnsi="Book Antiqua"/>
          <w:color w:val="222222"/>
          <w:sz w:val="24"/>
          <w:szCs w:val="24"/>
          <w:shd w:val="clear" w:color="auto" w:fill="FEFFFE"/>
        </w:rPr>
        <w:t>in verse 10,</w:t>
      </w:r>
      <w:r w:rsidRPr="00840BBC">
        <w:rPr>
          <w:rFonts w:ascii="Book Antiqua" w:hAnsi="Book Antiqua"/>
          <w:i/>
          <w:iCs/>
          <w:color w:val="222222"/>
          <w:sz w:val="24"/>
          <w:szCs w:val="24"/>
          <w:shd w:val="clear" w:color="auto" w:fill="FEFFFE"/>
        </w:rPr>
        <w:t xml:space="preserve"> </w:t>
      </w:r>
      <w:r w:rsidRPr="00840BBC">
        <w:rPr>
          <w:rFonts w:ascii="Book Antiqua" w:hAnsi="Book Antiqua"/>
          <w:color w:val="222222"/>
          <w:sz w:val="24"/>
          <w:szCs w:val="24"/>
          <w:shd w:val="clear" w:color="auto" w:fill="FEFFFE"/>
        </w:rPr>
        <w:t xml:space="preserve">can mean either </w:t>
      </w:r>
      <w:r w:rsidRPr="00840BBC">
        <w:rPr>
          <w:rFonts w:ascii="Book Antiqua" w:hAnsi="Book Antiqua"/>
          <w:i/>
          <w:iCs/>
          <w:color w:val="222222"/>
          <w:sz w:val="24"/>
          <w:szCs w:val="24"/>
          <w:shd w:val="clear" w:color="auto" w:fill="FEFFFE"/>
        </w:rPr>
        <w:t xml:space="preserve">keep you from going through a trial </w:t>
      </w:r>
      <w:r w:rsidRPr="00840BBC">
        <w:rPr>
          <w:rFonts w:ascii="Book Antiqua" w:hAnsi="Book Antiqua"/>
          <w:color w:val="222222"/>
          <w:sz w:val="24"/>
          <w:szCs w:val="24"/>
          <w:shd w:val="clear" w:color="auto" w:fill="FEFFFE"/>
        </w:rPr>
        <w:t xml:space="preserve">or </w:t>
      </w:r>
      <w:r w:rsidRPr="00840BBC">
        <w:rPr>
          <w:rFonts w:ascii="Book Antiqua" w:hAnsi="Book Antiqua"/>
          <w:i/>
          <w:iCs/>
          <w:color w:val="222222"/>
          <w:sz w:val="24"/>
          <w:szCs w:val="24"/>
          <w:shd w:val="clear" w:color="auto" w:fill="FEFFFE"/>
        </w:rPr>
        <w:t>keep you while you're in a trial.</w:t>
      </w:r>
      <w:r w:rsidRPr="00840BBC">
        <w:rPr>
          <w:rFonts w:ascii="Book Antiqua" w:hAnsi="Book Antiqua"/>
          <w:color w:val="222222"/>
          <w:sz w:val="24"/>
          <w:szCs w:val="24"/>
          <w:shd w:val="clear" w:color="auto" w:fill="FEFFFE"/>
        </w:rPr>
        <w:t xml:space="preserve"> Either way, Chri</w:t>
      </w:r>
      <w:r w:rsidRPr="00840BBC">
        <w:rPr>
          <w:rFonts w:ascii="Book Antiqua" w:hAnsi="Book Antiqua"/>
          <w:color w:val="222222"/>
          <w:sz w:val="24"/>
          <w:szCs w:val="24"/>
          <w:shd w:val="clear" w:color="auto" w:fill="FEFFFE"/>
        </w:rPr>
        <w:t>st is the keeper!</w:t>
      </w:r>
    </w:p>
    <w:p w:rsidR="003249D5" w:rsidRPr="00840BBC" w:rsidRDefault="00AF67AF">
      <w:pPr>
        <w:pStyle w:val="Default"/>
        <w:spacing w:line="480" w:lineRule="auto"/>
        <w:jc w:val="center"/>
        <w:rPr>
          <w:rFonts w:ascii="Book Antiqua" w:eastAsia="Helvetica" w:hAnsi="Book Antiqua" w:cs="Helvetica"/>
          <w:b/>
          <w:bCs/>
          <w:i/>
          <w:iCs/>
          <w:color w:val="222222"/>
          <w:sz w:val="24"/>
          <w:szCs w:val="24"/>
          <w:u w:val="single"/>
          <w:shd w:val="clear" w:color="auto" w:fill="FEFFFE"/>
        </w:rPr>
      </w:pPr>
      <w:r w:rsidRPr="00840BBC">
        <w:rPr>
          <w:rFonts w:ascii="Book Antiqua" w:hAnsi="Book Antiqua"/>
          <w:b/>
          <w:bCs/>
          <w:color w:val="222222"/>
          <w:sz w:val="24"/>
          <w:szCs w:val="24"/>
          <w:u w:val="single"/>
          <w:shd w:val="clear" w:color="auto" w:fill="FEFFFE"/>
        </w:rPr>
        <w:t>What Christ Says</w:t>
      </w:r>
    </w:p>
    <w:p w:rsidR="003249D5" w:rsidRPr="00840BBC" w:rsidRDefault="00AF67AF">
      <w:pPr>
        <w:pStyle w:val="Default"/>
        <w:spacing w:line="480" w:lineRule="auto"/>
        <w:rPr>
          <w:rFonts w:ascii="Book Antiqua" w:eastAsia="Helvetica" w:hAnsi="Book Antiqua" w:cs="Helvetica"/>
          <w:i/>
          <w:iCs/>
          <w:color w:val="222222"/>
          <w:sz w:val="24"/>
          <w:szCs w:val="24"/>
          <w:shd w:val="clear" w:color="auto" w:fill="FEFFFE"/>
        </w:rPr>
      </w:pPr>
      <w:r w:rsidRPr="00840BBC">
        <w:rPr>
          <w:rFonts w:ascii="Book Antiqua" w:hAnsi="Book Antiqua"/>
          <w:i/>
          <w:iCs/>
          <w:color w:val="222222"/>
          <w:sz w:val="24"/>
          <w:szCs w:val="24"/>
          <w:shd w:val="clear" w:color="auto" w:fill="FEFFFE"/>
        </w:rPr>
        <w:t xml:space="preserve"> </w:t>
      </w:r>
      <w:r w:rsidRPr="00840BBC">
        <w:rPr>
          <w:rFonts w:ascii="Book Antiqua" w:hAnsi="Book Antiqua"/>
          <w:color w:val="222222"/>
          <w:sz w:val="24"/>
          <w:szCs w:val="24"/>
          <w:shd w:val="clear" w:color="auto" w:fill="FEFFFE"/>
        </w:rPr>
        <w:t>The Keeper and Dangler of Keys, has a word for us.</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 xml:space="preserve">1.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Hold to what you have</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 The same was said to the church in Sardis (3:3).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In light of my return</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 says. Jesus,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don't let anybody take your crown!</w:t>
      </w:r>
      <w:r w:rsidRPr="00840BBC">
        <w:rPr>
          <w:rFonts w:ascii="Book Antiqua" w:hAnsi="Book Antiqua"/>
          <w:color w:val="222222"/>
          <w:sz w:val="24"/>
          <w:szCs w:val="24"/>
          <w:shd w:val="clear" w:color="auto" w:fill="FEFFFE"/>
        </w:rPr>
        <w:t xml:space="preserve">” </w:t>
      </w:r>
      <w:r w:rsidRPr="00840BBC">
        <w:rPr>
          <w:rFonts w:ascii="Book Antiqua" w:hAnsi="Book Antiqua"/>
          <w:color w:val="222222"/>
          <w:sz w:val="24"/>
          <w:szCs w:val="24"/>
          <w:shd w:val="clear" w:color="auto" w:fill="FEFFFE"/>
        </w:rPr>
        <w:t xml:space="preserve">Stand </w:t>
      </w:r>
      <w:r w:rsidRPr="00840BBC">
        <w:rPr>
          <w:rFonts w:ascii="Book Antiqua" w:hAnsi="Book Antiqua"/>
          <w:color w:val="222222"/>
          <w:sz w:val="24"/>
          <w:szCs w:val="24"/>
          <w:shd w:val="clear" w:color="auto" w:fill="FEFFFE"/>
        </w:rPr>
        <w:t>tall! There is nothing inappropriate about focusing on or thinking about your crown. Here, Jesus encourages the saints to hold fast and move toward the ultimate prize: the crown of life. Cf. 2:10. Another rendering of that clause in verse 11 is:</w:t>
      </w:r>
    </w:p>
    <w:p w:rsidR="003249D5" w:rsidRPr="00840BBC" w:rsidRDefault="00AF67AF">
      <w:pPr>
        <w:pStyle w:val="Default"/>
        <w:spacing w:line="480" w:lineRule="auto"/>
        <w:rPr>
          <w:rFonts w:ascii="Book Antiqua" w:eastAsia="Helvetica" w:hAnsi="Book Antiqua" w:cs="Helvetica"/>
          <w:i/>
          <w:iCs/>
          <w:color w:val="222222"/>
          <w:sz w:val="24"/>
          <w:szCs w:val="24"/>
          <w:shd w:val="clear" w:color="auto" w:fill="FEFFFE"/>
        </w:rPr>
      </w:pPr>
      <w:r w:rsidRPr="00840BBC">
        <w:rPr>
          <w:rFonts w:ascii="Book Antiqua" w:hAnsi="Book Antiqua"/>
          <w:i/>
          <w:iCs/>
          <w:color w:val="222222"/>
          <w:sz w:val="24"/>
          <w:szCs w:val="24"/>
          <w:shd w:val="clear" w:color="auto" w:fill="FEFFFE"/>
        </w:rPr>
        <w:t xml:space="preserve">Hold fast </w:t>
      </w:r>
      <w:r w:rsidRPr="00840BBC">
        <w:rPr>
          <w:rFonts w:ascii="Book Antiqua" w:hAnsi="Book Antiqua"/>
          <w:i/>
          <w:iCs/>
          <w:color w:val="222222"/>
          <w:sz w:val="24"/>
          <w:szCs w:val="24"/>
          <w:shd w:val="clear" w:color="auto" w:fill="FEFFFE"/>
        </w:rPr>
        <w:t>to what you have so that no person may steal your victory prize by force.</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Another paraphrase;</w:t>
      </w:r>
    </w:p>
    <w:p w:rsidR="003249D5" w:rsidRPr="00840BBC" w:rsidRDefault="00AF67AF">
      <w:pPr>
        <w:pStyle w:val="Default"/>
        <w:spacing w:line="480" w:lineRule="auto"/>
        <w:rPr>
          <w:rFonts w:ascii="Book Antiqua" w:eastAsia="Helvetica" w:hAnsi="Book Antiqua" w:cs="Helvetica"/>
          <w:i/>
          <w:iCs/>
          <w:color w:val="222222"/>
          <w:sz w:val="24"/>
          <w:szCs w:val="24"/>
          <w:shd w:val="clear" w:color="auto" w:fill="FEFFFE"/>
        </w:rPr>
      </w:pPr>
      <w:r w:rsidRPr="00840BBC">
        <w:rPr>
          <w:rFonts w:ascii="Book Antiqua" w:hAnsi="Book Antiqua"/>
          <w:i/>
          <w:iCs/>
          <w:color w:val="222222"/>
          <w:sz w:val="24"/>
          <w:szCs w:val="24"/>
          <w:shd w:val="clear" w:color="auto" w:fill="FEFFFE"/>
        </w:rPr>
        <w:t>Hold fast to what you have so that</w:t>
      </w:r>
      <w:r w:rsidRPr="00840BBC">
        <w:rPr>
          <w:rFonts w:ascii="Book Antiqua" w:hAnsi="Book Antiqua"/>
          <w:i/>
          <w:iCs/>
          <w:color w:val="222222"/>
          <w:sz w:val="24"/>
          <w:szCs w:val="24"/>
          <w:shd w:val="clear" w:color="auto" w:fill="FEFFFE"/>
        </w:rPr>
        <w:t xml:space="preserve"> no one may be able to use force to take away the proof that you are a conqueror.</w:t>
      </w:r>
    </w:p>
    <w:p w:rsidR="003249D5" w:rsidRPr="00840BBC" w:rsidRDefault="003249D5">
      <w:pPr>
        <w:pStyle w:val="Default"/>
        <w:spacing w:line="480" w:lineRule="auto"/>
        <w:rPr>
          <w:rFonts w:ascii="Book Antiqua" w:eastAsia="Helvetica" w:hAnsi="Book Antiqua" w:cs="Helvetica"/>
          <w:i/>
          <w:iCs/>
          <w:color w:val="222222"/>
          <w:sz w:val="24"/>
          <w:szCs w:val="24"/>
          <w:shd w:val="clear" w:color="auto" w:fill="FEFFFE"/>
        </w:rPr>
      </w:pP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 xml:space="preserve">2.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Stand up</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 </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 xml:space="preserve">Christ has used the </w:t>
      </w:r>
      <w:r w:rsidRPr="00840BBC">
        <w:rPr>
          <w:rFonts w:ascii="Book Antiqua" w:hAnsi="Book Antiqua"/>
          <w:color w:val="222222"/>
          <w:sz w:val="24"/>
          <w:szCs w:val="24"/>
          <w:shd w:val="clear" w:color="auto" w:fill="FEFFFE"/>
        </w:rPr>
        <w:t>language of construction, presenting before the church, an open door. Now, He tells them, and us, that those intent on overcoming will be made pillars in the house of God. Let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 pause here. The Philadelphians are being urged to go beyond the minimum in beh</w:t>
      </w:r>
      <w:r w:rsidRPr="00840BBC">
        <w:rPr>
          <w:rFonts w:ascii="Book Antiqua" w:hAnsi="Book Antiqua"/>
          <w:color w:val="222222"/>
          <w:sz w:val="24"/>
          <w:szCs w:val="24"/>
          <w:shd w:val="clear" w:color="auto" w:fill="FEFFFE"/>
        </w:rPr>
        <w:t xml:space="preserve">avior and ministry. not everyone will go the distance. </w:t>
      </w:r>
      <w:r w:rsidR="00840BBC" w:rsidRPr="00840BBC">
        <w:rPr>
          <w:rFonts w:ascii="Book Antiqua" w:hAnsi="Book Antiqua"/>
          <w:color w:val="222222"/>
          <w:sz w:val="24"/>
          <w:szCs w:val="24"/>
          <w:shd w:val="clear" w:color="auto" w:fill="FEFFFE"/>
        </w:rPr>
        <w:t>I’m</w:t>
      </w:r>
      <w:r w:rsidRPr="00840BBC">
        <w:rPr>
          <w:rFonts w:ascii="Book Antiqua" w:hAnsi="Book Antiqua"/>
          <w:color w:val="222222"/>
          <w:sz w:val="24"/>
          <w:szCs w:val="24"/>
          <w:shd w:val="clear" w:color="auto" w:fill="FEFFFE"/>
        </w:rPr>
        <w:t xml:space="preserve"> talking to </w:t>
      </w:r>
      <w:r w:rsidRPr="00840BBC">
        <w:rPr>
          <w:rFonts w:ascii="Book Antiqua" w:hAnsi="Book Antiqua"/>
          <w:color w:val="222222"/>
          <w:sz w:val="24"/>
          <w:szCs w:val="24"/>
          <w:shd w:val="clear" w:color="auto" w:fill="FEFFFE"/>
        </w:rPr>
        <w:lastRenderedPageBreak/>
        <w:t>someone here, this day, who is only interested in the bare minimum in what you do. You're not interested in winning. You're not set to be an overcomer. You're not a conqueror. Spiritually</w:t>
      </w:r>
      <w:r w:rsidRPr="00840BBC">
        <w:rPr>
          <w:rFonts w:ascii="Book Antiqua" w:hAnsi="Book Antiqua"/>
          <w:color w:val="222222"/>
          <w:sz w:val="24"/>
          <w:szCs w:val="24"/>
          <w:shd w:val="clear" w:color="auto" w:fill="FEFFFE"/>
        </w:rPr>
        <w:t>, you're a slacker. Here is Jesus, the Door, the holder of the keys, the way-maker, the One who keeps those who are His, inviting you and me to be pillars. What an offer: we could be on the fringe of the temple, the church</w:t>
      </w:r>
      <w:proofErr w:type="gramStart"/>
      <w:r w:rsidRPr="00840BBC">
        <w:rPr>
          <w:rFonts w:ascii="Book Antiqua" w:hAnsi="Book Antiqua"/>
          <w:color w:val="222222"/>
          <w:sz w:val="24"/>
          <w:szCs w:val="24"/>
          <w:shd w:val="clear" w:color="auto" w:fill="FEFFFE"/>
        </w:rPr>
        <w:t>....OR</w:t>
      </w:r>
      <w:proofErr w:type="gramEnd"/>
      <w:r w:rsidRPr="00840BBC">
        <w:rPr>
          <w:rFonts w:ascii="Book Antiqua" w:hAnsi="Book Antiqua"/>
          <w:color w:val="222222"/>
          <w:sz w:val="24"/>
          <w:szCs w:val="24"/>
          <w:shd w:val="clear" w:color="auto" w:fill="FEFFFE"/>
        </w:rPr>
        <w:t xml:space="preserve">...we could be an important </w:t>
      </w:r>
      <w:r w:rsidRPr="00840BBC">
        <w:rPr>
          <w:rFonts w:ascii="Book Antiqua" w:hAnsi="Book Antiqua"/>
          <w:color w:val="222222"/>
          <w:sz w:val="24"/>
          <w:szCs w:val="24"/>
          <w:shd w:val="clear" w:color="auto" w:fill="FEFFFE"/>
        </w:rPr>
        <w:t>part of the support of the house of God.</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In the first chapter of the book of Jeremiah, Jeremiah</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 call is recounted. Two parts of that call stood out to me as I read it this past week.</w:t>
      </w:r>
    </w:p>
    <w:p w:rsidR="003249D5" w:rsidRPr="00840BBC" w:rsidRDefault="00AF67AF">
      <w:pPr>
        <w:pStyle w:val="Default"/>
        <w:numPr>
          <w:ilvl w:val="0"/>
          <w:numId w:val="4"/>
        </w:numPr>
        <w:spacing w:line="480" w:lineRule="auto"/>
        <w:rPr>
          <w:rFonts w:ascii="Book Antiqua" w:hAnsi="Book Antiqua"/>
          <w:color w:val="222222"/>
          <w:sz w:val="24"/>
          <w:szCs w:val="24"/>
          <w:shd w:val="clear" w:color="auto" w:fill="FEFFFE"/>
        </w:rPr>
      </w:pPr>
      <w:r w:rsidRPr="00840BBC">
        <w:rPr>
          <w:rFonts w:ascii="Book Antiqua" w:hAnsi="Book Antiqua"/>
          <w:color w:val="222222"/>
          <w:sz w:val="24"/>
          <w:szCs w:val="24"/>
          <w:shd w:val="clear" w:color="auto" w:fill="FEFFFE"/>
        </w:rPr>
        <w:t>God tells Jeremiah not to be afraid (1:7-8)</w:t>
      </w:r>
    </w:p>
    <w:p w:rsidR="003249D5" w:rsidRPr="00840BBC" w:rsidRDefault="00AF67AF">
      <w:pPr>
        <w:pStyle w:val="Default"/>
        <w:numPr>
          <w:ilvl w:val="0"/>
          <w:numId w:val="4"/>
        </w:numPr>
        <w:spacing w:line="480" w:lineRule="auto"/>
        <w:rPr>
          <w:rFonts w:ascii="Book Antiqua" w:hAnsi="Book Antiqua"/>
          <w:color w:val="222222"/>
          <w:sz w:val="24"/>
          <w:szCs w:val="24"/>
          <w:shd w:val="clear" w:color="auto" w:fill="FEFFFE"/>
        </w:rPr>
      </w:pPr>
      <w:r w:rsidRPr="00840BBC">
        <w:rPr>
          <w:rFonts w:ascii="Book Antiqua" w:hAnsi="Book Antiqua"/>
          <w:color w:val="222222"/>
          <w:sz w:val="24"/>
          <w:szCs w:val="24"/>
          <w:shd w:val="clear" w:color="auto" w:fill="FEFFFE"/>
        </w:rPr>
        <w:t xml:space="preserve">God tells Jeremiah that he </w:t>
      </w:r>
      <w:r w:rsidRPr="00840BBC">
        <w:rPr>
          <w:rFonts w:ascii="Book Antiqua" w:hAnsi="Book Antiqua"/>
          <w:color w:val="222222"/>
          <w:sz w:val="24"/>
          <w:szCs w:val="24"/>
          <w:shd w:val="clear" w:color="auto" w:fill="FEFFFE"/>
        </w:rPr>
        <w:t>will be like a fortified city and a pillar. (1:18-19).</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What a word for Jeremiah...and for us.</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But wait...there</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s more. </w:t>
      </w:r>
    </w:p>
    <w:p w:rsidR="003249D5" w:rsidRPr="00840BBC" w:rsidRDefault="003249D5">
      <w:pPr>
        <w:pStyle w:val="Default"/>
        <w:spacing w:line="480" w:lineRule="auto"/>
        <w:rPr>
          <w:rFonts w:ascii="Book Antiqua" w:eastAsia="Helvetica" w:hAnsi="Book Antiqua" w:cs="Helvetica"/>
          <w:color w:val="222222"/>
          <w:sz w:val="24"/>
          <w:szCs w:val="24"/>
          <w:shd w:val="clear" w:color="auto" w:fill="FEFFFE"/>
        </w:rPr>
      </w:pP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 xml:space="preserve">3.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Let me mark you</w:t>
      </w:r>
      <w:r w:rsidRPr="00840BBC">
        <w:rPr>
          <w:rFonts w:ascii="Book Antiqua" w:hAnsi="Book Antiqua"/>
          <w:color w:val="222222"/>
          <w:sz w:val="24"/>
          <w:szCs w:val="24"/>
          <w:shd w:val="clear" w:color="auto" w:fill="FEFFFE"/>
        </w:rPr>
        <w:t>”</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We get new names applied to us.</w:t>
      </w:r>
    </w:p>
    <w:p w:rsidR="003249D5" w:rsidRDefault="00AF67AF">
      <w:pPr>
        <w:pStyle w:val="Default"/>
        <w:spacing w:line="480" w:lineRule="auto"/>
        <w:rPr>
          <w:rFonts w:ascii="Book Antiqua" w:hAnsi="Book Antiqua"/>
          <w:color w:val="222222"/>
          <w:sz w:val="24"/>
          <w:szCs w:val="24"/>
          <w:shd w:val="clear" w:color="auto" w:fill="FEFFFE"/>
        </w:rPr>
      </w:pPr>
      <w:r w:rsidRPr="00840BBC">
        <w:rPr>
          <w:rFonts w:ascii="Book Antiqua" w:hAnsi="Book Antiqua"/>
          <w:color w:val="222222"/>
          <w:sz w:val="24"/>
          <w:szCs w:val="24"/>
          <w:shd w:val="clear" w:color="auto" w:fill="FEFFFE"/>
        </w:rPr>
        <w:t>We</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ve been singing a song around here for the last couple of weeks. It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s new </w:t>
      </w:r>
      <w:r w:rsidRPr="00840BBC">
        <w:rPr>
          <w:rFonts w:ascii="Book Antiqua" w:hAnsi="Book Antiqua"/>
          <w:color w:val="222222"/>
          <w:sz w:val="24"/>
          <w:szCs w:val="24"/>
          <w:shd w:val="clear" w:color="auto" w:fill="FEFFFE"/>
        </w:rPr>
        <w:t>to some and a familiar gospel song to others.</w:t>
      </w:r>
    </w:p>
    <w:p w:rsidR="00840BBC" w:rsidRPr="00CB4598" w:rsidRDefault="00840BBC" w:rsidP="00CB4598">
      <w:pPr>
        <w:pStyle w:val="Default"/>
        <w:numPr>
          <w:ilvl w:val="0"/>
          <w:numId w:val="5"/>
        </w:numPr>
        <w:spacing w:line="480" w:lineRule="auto"/>
        <w:rPr>
          <w:rFonts w:ascii="Book Antiqua" w:eastAsia="Helvetica" w:hAnsi="Book Antiqua" w:cs="Helvetica"/>
          <w:color w:val="222222"/>
          <w:sz w:val="24"/>
          <w:szCs w:val="24"/>
          <w:shd w:val="clear" w:color="auto" w:fill="FEFFFE"/>
        </w:rPr>
      </w:pPr>
      <w:r>
        <w:rPr>
          <w:rFonts w:ascii="Book Antiqua" w:hAnsi="Book Antiqua"/>
          <w:color w:val="222222"/>
          <w:sz w:val="24"/>
          <w:szCs w:val="24"/>
          <w:shd w:val="clear" w:color="auto" w:fill="FEFFFE"/>
        </w:rPr>
        <w:t>I was once a sinner, but I</w:t>
      </w:r>
      <w:r w:rsidR="00CB4598">
        <w:rPr>
          <w:rFonts w:ascii="Book Antiqua" w:hAnsi="Book Antiqua"/>
          <w:color w:val="222222"/>
          <w:sz w:val="24"/>
          <w:szCs w:val="24"/>
          <w:shd w:val="clear" w:color="auto" w:fill="FEFFFE"/>
        </w:rPr>
        <w:t xml:space="preserve"> came </w:t>
      </w:r>
      <w:r w:rsidR="00CB4598">
        <w:rPr>
          <w:rFonts w:ascii="Book Antiqua" w:eastAsia="Helvetica" w:hAnsi="Book Antiqua" w:cs="Helvetica"/>
          <w:color w:val="222222"/>
          <w:sz w:val="24"/>
          <w:szCs w:val="24"/>
          <w:shd w:val="clear" w:color="auto" w:fill="FEFFFE"/>
        </w:rPr>
        <w:t xml:space="preserve">                                                                                      </w:t>
      </w:r>
      <w:r w:rsidR="00CB4598" w:rsidRPr="00CB4598">
        <w:rPr>
          <w:rFonts w:ascii="Book Antiqua" w:hAnsi="Book Antiqua"/>
          <w:color w:val="222222"/>
          <w:sz w:val="24"/>
          <w:szCs w:val="24"/>
          <w:shd w:val="clear" w:color="auto" w:fill="FEFFFE"/>
        </w:rPr>
        <w:t>Pardon to receive from my Lord,</w:t>
      </w:r>
    </w:p>
    <w:p w:rsidR="00CB4598" w:rsidRDefault="00CB4598" w:rsidP="00CB4598">
      <w:pPr>
        <w:pStyle w:val="Default"/>
        <w:spacing w:line="480" w:lineRule="auto"/>
        <w:ind w:left="720"/>
        <w:rPr>
          <w:rFonts w:ascii="Book Antiqua" w:hAnsi="Book Antiqua"/>
          <w:color w:val="222222"/>
          <w:sz w:val="24"/>
          <w:szCs w:val="24"/>
          <w:shd w:val="clear" w:color="auto" w:fill="FEFFFE"/>
        </w:rPr>
      </w:pPr>
      <w:r>
        <w:rPr>
          <w:rFonts w:ascii="Book Antiqua" w:hAnsi="Book Antiqua"/>
          <w:color w:val="222222"/>
          <w:sz w:val="24"/>
          <w:szCs w:val="24"/>
          <w:shd w:val="clear" w:color="auto" w:fill="FEFFFE"/>
        </w:rPr>
        <w:t>This was freely given, and I found</w:t>
      </w:r>
    </w:p>
    <w:p w:rsidR="00CB4598" w:rsidRPr="00CB4598" w:rsidRDefault="00CB4598" w:rsidP="00CB4598">
      <w:pPr>
        <w:pStyle w:val="Default"/>
        <w:spacing w:line="480" w:lineRule="auto"/>
        <w:ind w:left="720"/>
        <w:rPr>
          <w:rFonts w:ascii="Book Antiqua" w:eastAsia="Helvetica" w:hAnsi="Book Antiqua" w:cs="Helvetica"/>
          <w:color w:val="222222"/>
          <w:sz w:val="24"/>
          <w:szCs w:val="24"/>
          <w:shd w:val="clear" w:color="auto" w:fill="FEFFFE"/>
        </w:rPr>
      </w:pPr>
      <w:r>
        <w:rPr>
          <w:rFonts w:ascii="Book Antiqua" w:hAnsi="Book Antiqua"/>
          <w:color w:val="222222"/>
          <w:sz w:val="24"/>
          <w:szCs w:val="24"/>
          <w:shd w:val="clear" w:color="auto" w:fill="FEFFFE"/>
        </w:rPr>
        <w:t>That He always keeps His word.</w:t>
      </w:r>
    </w:p>
    <w:p w:rsidR="003249D5" w:rsidRPr="00840BBC" w:rsidRDefault="003249D5">
      <w:pPr>
        <w:pStyle w:val="Default"/>
        <w:spacing w:line="480" w:lineRule="auto"/>
        <w:rPr>
          <w:rFonts w:ascii="Book Antiqua" w:eastAsia="Helvetica" w:hAnsi="Book Antiqua" w:cs="Helvetica"/>
          <w:color w:val="222222"/>
          <w:sz w:val="24"/>
          <w:szCs w:val="24"/>
          <w:shd w:val="clear" w:color="auto" w:fill="FEFFFE"/>
        </w:rPr>
      </w:pPr>
    </w:p>
    <w:p w:rsidR="003249D5"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lastRenderedPageBreak/>
        <w:t>Chorus:</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There’s a new name written down in glory,</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And it’s mine (And it’s mine)</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Oh, yes, it’s mine. (yes, it’s mine!)</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And the white-robed Angels sing the story,</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“A sinner has come home” (home, has come home)</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For there’s anew name written down in glory,</w:t>
      </w:r>
    </w:p>
    <w:p w:rsidR="00CB4598" w:rsidRDefault="00CB4598" w:rsidP="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And it’s mine (And it’s mine)</w:t>
      </w:r>
    </w:p>
    <w:p w:rsidR="00CB4598" w:rsidRDefault="00CB4598" w:rsidP="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Oh, yes, it’s mine. (yes, it’s mine!)</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With my sins forgiven I am bound for heaven,</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Nevermore to roam.</w:t>
      </w:r>
    </w:p>
    <w:p w:rsidR="003249D5" w:rsidRDefault="00CB4598" w:rsidP="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2 I was humbly kneeling at the cross,</w:t>
      </w:r>
    </w:p>
    <w:p w:rsidR="00CB4598" w:rsidRDefault="00CB4598" w:rsidP="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Fearing naught but God’s angry frown, When the Heavens opened, and I saw</w:t>
      </w:r>
    </w:p>
    <w:p w:rsidR="00CB4598" w:rsidRPr="00840BBC" w:rsidRDefault="00CB4598" w:rsidP="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That my name was written down. {Chorus}</w:t>
      </w:r>
    </w:p>
    <w:p w:rsidR="003249D5"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3 In the Book ‘tis written, Saved by grace”.</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Oh, the joy that came to my soul!</w:t>
      </w:r>
    </w:p>
    <w:p w:rsidR="00CB4598"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Now I am forgiven, and I know</w:t>
      </w:r>
    </w:p>
    <w:p w:rsidR="00CB4598" w:rsidRPr="00840BBC" w:rsidRDefault="00CB4598">
      <w:pPr>
        <w:pStyle w:val="Default"/>
        <w:spacing w:line="480" w:lineRule="auto"/>
        <w:rPr>
          <w:rFonts w:ascii="Book Antiqua" w:eastAsia="Verdana" w:hAnsi="Book Antiqua" w:cs="Verdana"/>
          <w:color w:val="0A3F64"/>
          <w:sz w:val="24"/>
          <w:szCs w:val="24"/>
          <w:shd w:val="clear" w:color="auto" w:fill="FEFFFE"/>
        </w:rPr>
      </w:pPr>
      <w:r>
        <w:rPr>
          <w:rFonts w:ascii="Book Antiqua" w:eastAsia="Verdana" w:hAnsi="Book Antiqua" w:cs="Verdana"/>
          <w:color w:val="0A3F64"/>
          <w:sz w:val="24"/>
          <w:szCs w:val="24"/>
          <w:shd w:val="clear" w:color="auto" w:fill="FEFFFE"/>
        </w:rPr>
        <w:t>By the blood I am made whole. {Chorus}</w:t>
      </w:r>
    </w:p>
    <w:p w:rsidR="003249D5" w:rsidRPr="00840BBC" w:rsidRDefault="003249D5">
      <w:pPr>
        <w:pStyle w:val="Default"/>
        <w:spacing w:line="480" w:lineRule="auto"/>
        <w:rPr>
          <w:rFonts w:ascii="Book Antiqua" w:eastAsia="Verdana" w:hAnsi="Book Antiqua" w:cs="Verdana"/>
          <w:color w:val="027AC6"/>
          <w:sz w:val="24"/>
          <w:szCs w:val="24"/>
          <w:shd w:val="clear" w:color="auto" w:fill="F0ECD2"/>
        </w:rPr>
      </w:pP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God will write on us His name, a new name</w:t>
      </w:r>
      <w:r w:rsidR="00CB4598">
        <w:rPr>
          <w:rFonts w:ascii="Book Antiqua" w:hAnsi="Book Antiqua"/>
          <w:color w:val="222222"/>
          <w:sz w:val="24"/>
          <w:szCs w:val="24"/>
          <w:shd w:val="clear" w:color="auto" w:fill="FEFFFE"/>
        </w:rPr>
        <w:t xml:space="preserve"> </w:t>
      </w:r>
      <w:r w:rsidRPr="00840BBC">
        <w:rPr>
          <w:rFonts w:ascii="Book Antiqua" w:hAnsi="Book Antiqua"/>
          <w:color w:val="222222"/>
          <w:sz w:val="24"/>
          <w:szCs w:val="24"/>
          <w:shd w:val="clear" w:color="auto" w:fill="FEFFFE"/>
        </w:rPr>
        <w:t xml:space="preserve">(v. 12). If we keep </w:t>
      </w:r>
      <w:r w:rsidRPr="00840BBC">
        <w:rPr>
          <w:rFonts w:ascii="Book Antiqua" w:hAnsi="Book Antiqua"/>
          <w:color w:val="222222"/>
          <w:sz w:val="24"/>
          <w:szCs w:val="24"/>
          <w:shd w:val="clear" w:color="auto" w:fill="FEFFFE"/>
        </w:rPr>
        <w:t>hanging with this Christ, He will change our names. It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s the offer I made to one Rosemary Simmons in 1980: </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You keep messing with me and I</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ll change your name</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 and </w:t>
      </w:r>
      <w:proofErr w:type="gramStart"/>
      <w:r w:rsidR="00CB4598" w:rsidRPr="00840BBC">
        <w:rPr>
          <w:rFonts w:ascii="Book Antiqua" w:hAnsi="Book Antiqua"/>
          <w:color w:val="222222"/>
          <w:sz w:val="24"/>
          <w:szCs w:val="24"/>
          <w:shd w:val="clear" w:color="auto" w:fill="FEFFFE"/>
        </w:rPr>
        <w:t>so</w:t>
      </w:r>
      <w:proofErr w:type="gramEnd"/>
      <w:r w:rsidRPr="00840BBC">
        <w:rPr>
          <w:rFonts w:ascii="Book Antiqua" w:hAnsi="Book Antiqua"/>
          <w:color w:val="222222"/>
          <w:sz w:val="24"/>
          <w:szCs w:val="24"/>
          <w:shd w:val="clear" w:color="auto" w:fill="FEFFFE"/>
        </w:rPr>
        <w:t xml:space="preserve"> I did.</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lastRenderedPageBreak/>
        <w:t>It</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s what happened when we brought Timothy home from a United Way agency in Dalla</w:t>
      </w:r>
      <w:r w:rsidRPr="00840BBC">
        <w:rPr>
          <w:rFonts w:ascii="Book Antiqua" w:hAnsi="Book Antiqua"/>
          <w:color w:val="222222"/>
          <w:sz w:val="24"/>
          <w:szCs w:val="24"/>
          <w:shd w:val="clear" w:color="auto" w:fill="FEFFFE"/>
        </w:rPr>
        <w:t xml:space="preserve">s, TX. We changed his name and he </w:t>
      </w:r>
      <w:proofErr w:type="gramStart"/>
      <w:r w:rsidRPr="00840BBC">
        <w:rPr>
          <w:rFonts w:ascii="Book Antiqua" w:hAnsi="Book Antiqua"/>
          <w:color w:val="222222"/>
          <w:sz w:val="24"/>
          <w:szCs w:val="24"/>
          <w:shd w:val="clear" w:color="auto" w:fill="FEFFFE"/>
        </w:rPr>
        <w:t>has</w:t>
      </w:r>
      <w:proofErr w:type="gramEnd"/>
      <w:r w:rsidRPr="00840BBC">
        <w:rPr>
          <w:rFonts w:ascii="Book Antiqua" w:hAnsi="Book Antiqua"/>
          <w:color w:val="222222"/>
          <w:sz w:val="24"/>
          <w:szCs w:val="24"/>
          <w:shd w:val="clear" w:color="auto" w:fill="FEFFFE"/>
        </w:rPr>
        <w:t xml:space="preserve"> a new father. The same can happen to us spiritually.</w:t>
      </w:r>
    </w:p>
    <w:p w:rsidR="003249D5" w:rsidRPr="00840BBC" w:rsidRDefault="00AF67AF">
      <w:pPr>
        <w:pStyle w:val="Default"/>
        <w:spacing w:line="480" w:lineRule="auto"/>
        <w:rPr>
          <w:rFonts w:ascii="Book Antiqua" w:eastAsia="Helvetica" w:hAnsi="Book Antiqua" w:cs="Helvetica"/>
          <w:color w:val="222222"/>
          <w:sz w:val="24"/>
          <w:szCs w:val="24"/>
          <w:shd w:val="clear" w:color="auto" w:fill="FEFFFE"/>
        </w:rPr>
      </w:pPr>
      <w:r w:rsidRPr="00840BBC">
        <w:rPr>
          <w:rFonts w:ascii="Book Antiqua" w:hAnsi="Book Antiqua"/>
          <w:color w:val="222222"/>
          <w:sz w:val="24"/>
          <w:szCs w:val="24"/>
          <w:shd w:val="clear" w:color="auto" w:fill="FEFFFE"/>
        </w:rPr>
        <w:t>The overcomers belong to God. They don</w:t>
      </w:r>
      <w:r w:rsidRPr="00840BBC">
        <w:rPr>
          <w:rFonts w:ascii="Book Antiqua" w:hAnsi="Book Antiqua"/>
          <w:color w:val="222222"/>
          <w:sz w:val="24"/>
          <w:szCs w:val="24"/>
          <w:shd w:val="clear" w:color="auto" w:fill="FEFFFE"/>
        </w:rPr>
        <w:t>’</w:t>
      </w:r>
      <w:r w:rsidRPr="00840BBC">
        <w:rPr>
          <w:rFonts w:ascii="Book Antiqua" w:hAnsi="Book Antiqua"/>
          <w:color w:val="222222"/>
          <w:sz w:val="24"/>
          <w:szCs w:val="24"/>
          <w:shd w:val="clear" w:color="auto" w:fill="FEFFFE"/>
        </w:rPr>
        <w:t xml:space="preserve">t have to leave His house. This was good news to the church in Philadelphia. </w:t>
      </w:r>
    </w:p>
    <w:p w:rsidR="003249D5" w:rsidRPr="00840BBC" w:rsidRDefault="00AF67AF">
      <w:pPr>
        <w:pStyle w:val="Default"/>
        <w:spacing w:line="480" w:lineRule="auto"/>
        <w:rPr>
          <w:rFonts w:ascii="Book Antiqua" w:eastAsia="Helvetica" w:hAnsi="Book Antiqua" w:cs="Helvetica"/>
          <w:b/>
          <w:bCs/>
          <w:color w:val="222222"/>
          <w:sz w:val="24"/>
          <w:szCs w:val="24"/>
          <w:shd w:val="clear" w:color="auto" w:fill="FEFFFE"/>
        </w:rPr>
      </w:pPr>
      <w:r w:rsidRPr="00840BBC">
        <w:rPr>
          <w:rFonts w:ascii="Book Antiqua" w:hAnsi="Book Antiqua"/>
          <w:b/>
          <w:bCs/>
          <w:color w:val="222222"/>
          <w:sz w:val="24"/>
          <w:szCs w:val="24"/>
          <w:shd w:val="clear" w:color="auto" w:fill="FEFFFE"/>
        </w:rPr>
        <w:t>Illus.</w:t>
      </w: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In A.D. 17, an earthquake struck several cities in Asia Minor. The earthquake was recorded by the Roman historians Tacitus and Pliny the Elder, and the Greek historians Strabo and Eusebius. Strabo described Philadelphia as a “city full of earthquakes”. Aft</w:t>
      </w:r>
      <w:r w:rsidRPr="00840BBC">
        <w:rPr>
          <w:rFonts w:ascii="Book Antiqua" w:hAnsi="Book Antiqua"/>
          <w:color w:val="3C4043"/>
          <w:sz w:val="24"/>
          <w:szCs w:val="24"/>
          <w:shd w:val="clear" w:color="auto" w:fill="FEFFFE"/>
        </w:rPr>
        <w:t>ershocks were frequent and citizens would leave the city, deeming it unsafe to stay there. They would flee their own homes for fear of more damage from the earthquake. With that historical tidbit in our minds, let’s read verse 12 again. In God’s house you’</w:t>
      </w:r>
      <w:r w:rsidRPr="00840BBC">
        <w:rPr>
          <w:rFonts w:ascii="Book Antiqua" w:hAnsi="Book Antiqua"/>
          <w:color w:val="3C4043"/>
          <w:sz w:val="24"/>
          <w:szCs w:val="24"/>
          <w:shd w:val="clear" w:color="auto" w:fill="FEFFFE"/>
        </w:rPr>
        <w:t>ll be a pillar and you won’t have to go out anymore!</w:t>
      </w: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Do you have a new name? Have you been tattooed by God Himself?</w:t>
      </w:r>
    </w:p>
    <w:p w:rsidR="003249D5" w:rsidRPr="00840BBC" w:rsidRDefault="003249D5">
      <w:pPr>
        <w:pStyle w:val="Default"/>
        <w:spacing w:line="480" w:lineRule="auto"/>
        <w:rPr>
          <w:rFonts w:ascii="Book Antiqua" w:hAnsi="Book Antiqua"/>
          <w:color w:val="3C4043"/>
          <w:sz w:val="24"/>
          <w:szCs w:val="24"/>
          <w:shd w:val="clear" w:color="auto" w:fill="FEFFFE"/>
        </w:rPr>
      </w:pP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I close with a line from later</w:t>
      </w:r>
      <w:bookmarkStart w:id="1" w:name="_GoBack"/>
      <w:bookmarkEnd w:id="1"/>
      <w:r w:rsidRPr="00840BBC">
        <w:rPr>
          <w:rFonts w:ascii="Book Antiqua" w:hAnsi="Book Antiqua"/>
          <w:color w:val="3C4043"/>
          <w:sz w:val="24"/>
          <w:szCs w:val="24"/>
          <w:shd w:val="clear" w:color="auto" w:fill="FEFFFE"/>
        </w:rPr>
        <w:t xml:space="preserve"> in this book of The Revelation. </w:t>
      </w: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Revelation 22:4</w:t>
      </w:r>
    </w:p>
    <w:p w:rsidR="003249D5" w:rsidRPr="00840BBC" w:rsidRDefault="00AF67AF">
      <w:pPr>
        <w:pStyle w:val="Default"/>
        <w:spacing w:line="480" w:lineRule="auto"/>
        <w:rPr>
          <w:rFonts w:ascii="Book Antiqua" w:hAnsi="Book Antiqua"/>
          <w:i/>
          <w:iCs/>
          <w:color w:val="3C4043"/>
          <w:sz w:val="24"/>
          <w:szCs w:val="24"/>
          <w:shd w:val="clear" w:color="auto" w:fill="FEFFFE"/>
        </w:rPr>
      </w:pPr>
      <w:r w:rsidRPr="00840BBC">
        <w:rPr>
          <w:rFonts w:ascii="Book Antiqua" w:hAnsi="Book Antiqua"/>
          <w:i/>
          <w:iCs/>
          <w:color w:val="3C4043"/>
          <w:sz w:val="24"/>
          <w:szCs w:val="24"/>
          <w:shd w:val="clear" w:color="auto" w:fill="FEFFFE"/>
        </w:rPr>
        <w:t xml:space="preserve">They shall see His face, and His name shall be on their </w:t>
      </w:r>
      <w:r w:rsidRPr="00840BBC">
        <w:rPr>
          <w:rFonts w:ascii="Book Antiqua" w:hAnsi="Book Antiqua"/>
          <w:i/>
          <w:iCs/>
          <w:color w:val="3C4043"/>
          <w:sz w:val="24"/>
          <w:szCs w:val="24"/>
          <w:shd w:val="clear" w:color="auto" w:fill="FEFFFE"/>
        </w:rPr>
        <w:t>foreheads.</w:t>
      </w:r>
    </w:p>
    <w:p w:rsidR="003249D5" w:rsidRPr="00840BBC" w:rsidRDefault="003249D5">
      <w:pPr>
        <w:pStyle w:val="Default"/>
        <w:spacing w:line="480" w:lineRule="auto"/>
        <w:rPr>
          <w:rFonts w:ascii="Book Antiqua" w:hAnsi="Book Antiqua"/>
          <w:i/>
          <w:iCs/>
          <w:color w:val="3C4043"/>
          <w:sz w:val="24"/>
          <w:szCs w:val="24"/>
          <w:shd w:val="clear" w:color="auto" w:fill="FEFFFE"/>
        </w:rPr>
      </w:pP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Hallelujah!!!!!!</w:t>
      </w:r>
    </w:p>
    <w:p w:rsidR="003249D5" w:rsidRPr="00840BBC" w:rsidRDefault="00AF67AF">
      <w:pPr>
        <w:pStyle w:val="Default"/>
        <w:spacing w:line="480" w:lineRule="auto"/>
        <w:rPr>
          <w:rFonts w:ascii="Book Antiqua" w:hAnsi="Book Antiqua"/>
          <w:color w:val="3C4043"/>
          <w:sz w:val="24"/>
          <w:szCs w:val="24"/>
          <w:shd w:val="clear" w:color="auto" w:fill="FEFFFE"/>
        </w:rPr>
      </w:pPr>
      <w:r w:rsidRPr="00840BBC">
        <w:rPr>
          <w:rFonts w:ascii="Book Antiqua" w:hAnsi="Book Antiqua"/>
          <w:color w:val="3C4043"/>
          <w:sz w:val="24"/>
          <w:szCs w:val="24"/>
          <w:shd w:val="clear" w:color="auto" w:fill="FEFFFE"/>
        </w:rPr>
        <w:t>Amen</w:t>
      </w:r>
    </w:p>
    <w:p w:rsidR="003249D5" w:rsidRPr="00840BBC" w:rsidRDefault="003249D5">
      <w:pPr>
        <w:pStyle w:val="Default"/>
        <w:spacing w:line="480" w:lineRule="auto"/>
        <w:rPr>
          <w:rFonts w:ascii="Book Antiqua" w:hAnsi="Book Antiqua"/>
          <w:sz w:val="24"/>
          <w:szCs w:val="24"/>
        </w:rPr>
      </w:pPr>
    </w:p>
    <w:sectPr w:rsidR="003249D5" w:rsidRPr="00840BB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7AF" w:rsidRDefault="00AF67AF">
      <w:r>
        <w:separator/>
      </w:r>
    </w:p>
  </w:endnote>
  <w:endnote w:type="continuationSeparator" w:id="0">
    <w:p w:rsidR="00AF67AF" w:rsidRDefault="00A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5" w:rsidRDefault="00AF67AF">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7AF" w:rsidRDefault="00AF67AF">
      <w:r>
        <w:separator/>
      </w:r>
    </w:p>
  </w:footnote>
  <w:footnote w:type="continuationSeparator" w:id="0">
    <w:p w:rsidR="00AF67AF" w:rsidRDefault="00AF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5" w:rsidRDefault="00AF67AF">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D0B"/>
    <w:multiLevelType w:val="hybridMultilevel"/>
    <w:tmpl w:val="CB60D938"/>
    <w:styleLink w:val="Lettered"/>
    <w:lvl w:ilvl="0" w:tplc="D9C02D5C">
      <w:start w:val="1"/>
      <w:numFmt w:val="upp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B1CEA2B2">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4E22776">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5E2C61C">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B51445D8">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FBA0AC10">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6826114C">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F98B0CE">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7FD2399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D39F2"/>
    <w:multiLevelType w:val="hybridMultilevel"/>
    <w:tmpl w:val="F04C1B0E"/>
    <w:lvl w:ilvl="0" w:tplc="1CE4C5D4">
      <w:start w:val="1"/>
      <w:numFmt w:val="decimal"/>
      <w:lvlText w:val="%1."/>
      <w:lvlJc w:val="left"/>
      <w:pPr>
        <w:ind w:left="720" w:hanging="360"/>
      </w:pPr>
      <w:rPr>
        <w:rFonts w:eastAsia="Helvetica Neue"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B2EC9"/>
    <w:multiLevelType w:val="hybridMultilevel"/>
    <w:tmpl w:val="2C201AB0"/>
    <w:styleLink w:val="BulletBig"/>
    <w:lvl w:ilvl="0" w:tplc="15EA2E0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1FBA716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F9D05C98">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B850690A">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24902C74">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DD3CE6A6">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2B664E6A">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BF80068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4836B240">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3" w15:restartNumberingAfterBreak="0">
    <w:nsid w:val="3AB731CC"/>
    <w:multiLevelType w:val="hybridMultilevel"/>
    <w:tmpl w:val="2C201AB0"/>
    <w:numStyleLink w:val="BulletBig"/>
  </w:abstractNum>
  <w:abstractNum w:abstractNumId="4" w15:restartNumberingAfterBreak="0">
    <w:nsid w:val="7A8A62A1"/>
    <w:multiLevelType w:val="hybridMultilevel"/>
    <w:tmpl w:val="CB60D938"/>
    <w:numStyleLink w:val="Lettered"/>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D5"/>
    <w:rsid w:val="003249D5"/>
    <w:rsid w:val="00840BBC"/>
    <w:rsid w:val="00AF67AF"/>
    <w:rsid w:val="00CB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5E61"/>
  <w15:docId w15:val="{980E7B79-F983-480B-BDE2-E205941B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0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2019-08-20T14:40:00Z</dcterms:created>
  <dcterms:modified xsi:type="dcterms:W3CDTF">2019-08-20T14:40:00Z</dcterms:modified>
</cp:coreProperties>
</file>