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5B4" w:rsidRPr="00A8683D" w:rsidRDefault="00C87E7C">
      <w:pPr>
        <w:pStyle w:val="Subtitle"/>
        <w:spacing w:line="480" w:lineRule="auto"/>
        <w:jc w:val="center"/>
        <w:rPr>
          <w:rFonts w:ascii="Book Antiqua" w:eastAsia="Arial" w:hAnsi="Book Antiqua" w:cs="Arial"/>
          <w:sz w:val="24"/>
          <w:szCs w:val="24"/>
          <w:u w:color="000000"/>
        </w:rPr>
      </w:pPr>
      <w:bookmarkStart w:id="0" w:name="PastorRichardAllenFarmerCrossroadsChurch"/>
      <w:r w:rsidRPr="00A8683D">
        <w:rPr>
          <w:rFonts w:ascii="Book Antiqua" w:hAnsi="Book Antiqua"/>
          <w:sz w:val="24"/>
          <w:szCs w:val="24"/>
          <w:u w:color="000000"/>
        </w:rPr>
        <w:t>Pastor Richard Allen Farmer</w:t>
      </w:r>
    </w:p>
    <w:p w:rsidR="008275B4" w:rsidRPr="00A8683D" w:rsidRDefault="00C87E7C">
      <w:pPr>
        <w:pStyle w:val="Subtitle"/>
        <w:spacing w:line="480" w:lineRule="auto"/>
        <w:jc w:val="center"/>
        <w:rPr>
          <w:rFonts w:ascii="Book Antiqua" w:eastAsia="Arial" w:hAnsi="Book Antiqua" w:cs="Arial"/>
          <w:sz w:val="24"/>
          <w:szCs w:val="24"/>
          <w:u w:color="000000"/>
        </w:rPr>
      </w:pPr>
      <w:r w:rsidRPr="00A8683D">
        <w:rPr>
          <w:rFonts w:ascii="Book Antiqua" w:hAnsi="Book Antiqua"/>
          <w:sz w:val="24"/>
          <w:szCs w:val="24"/>
          <w:u w:color="000000"/>
        </w:rPr>
        <w:t>Crossroads Church</w:t>
      </w:r>
    </w:p>
    <w:p w:rsidR="008275B4" w:rsidRPr="00A8683D" w:rsidRDefault="00C87E7C">
      <w:pPr>
        <w:pStyle w:val="Subtitle"/>
        <w:spacing w:line="480" w:lineRule="auto"/>
        <w:jc w:val="center"/>
        <w:rPr>
          <w:rFonts w:ascii="Book Antiqua" w:eastAsia="Arial" w:hAnsi="Book Antiqua" w:cs="Arial"/>
          <w:sz w:val="24"/>
          <w:szCs w:val="24"/>
          <w:u w:color="000000"/>
        </w:rPr>
      </w:pPr>
      <w:r w:rsidRPr="00A8683D">
        <w:rPr>
          <w:rFonts w:ascii="Book Antiqua" w:hAnsi="Book Antiqua"/>
          <w:sz w:val="24"/>
          <w:szCs w:val="24"/>
          <w:u w:color="000000"/>
        </w:rPr>
        <w:t xml:space="preserve">5587 </w:t>
      </w:r>
      <w:proofErr w:type="spellStart"/>
      <w:r w:rsidRPr="00A8683D">
        <w:rPr>
          <w:rFonts w:ascii="Book Antiqua" w:hAnsi="Book Antiqua"/>
          <w:sz w:val="24"/>
          <w:szCs w:val="24"/>
          <w:u w:color="000000"/>
        </w:rPr>
        <w:t>Redan</w:t>
      </w:r>
      <w:proofErr w:type="spellEnd"/>
      <w:r w:rsidRPr="00A8683D">
        <w:rPr>
          <w:rFonts w:ascii="Book Antiqua" w:hAnsi="Book Antiqua"/>
          <w:sz w:val="24"/>
          <w:szCs w:val="24"/>
          <w:u w:color="000000"/>
        </w:rPr>
        <w:t xml:space="preserve"> Rd.</w:t>
      </w:r>
    </w:p>
    <w:p w:rsidR="008275B4" w:rsidRPr="00A8683D" w:rsidRDefault="00C87E7C">
      <w:pPr>
        <w:pStyle w:val="Subtitle"/>
        <w:spacing w:line="480" w:lineRule="auto"/>
        <w:jc w:val="center"/>
        <w:rPr>
          <w:rFonts w:ascii="Book Antiqua" w:eastAsia="Arial" w:hAnsi="Book Antiqua" w:cs="Arial"/>
          <w:sz w:val="24"/>
          <w:szCs w:val="24"/>
          <w:u w:color="000000"/>
        </w:rPr>
      </w:pPr>
      <w:r w:rsidRPr="00A8683D">
        <w:rPr>
          <w:rFonts w:ascii="Book Antiqua" w:hAnsi="Book Antiqua"/>
          <w:sz w:val="24"/>
          <w:szCs w:val="24"/>
          <w:u w:color="000000"/>
        </w:rPr>
        <w:t>Stone Mountain, GA 30088</w:t>
      </w:r>
    </w:p>
    <w:p w:rsidR="008275B4" w:rsidRPr="00A8683D" w:rsidRDefault="00C87E7C">
      <w:pPr>
        <w:pStyle w:val="Subtitle"/>
        <w:spacing w:line="480" w:lineRule="auto"/>
        <w:jc w:val="center"/>
        <w:rPr>
          <w:rFonts w:ascii="Book Antiqua" w:eastAsia="Arial" w:hAnsi="Book Antiqua" w:cs="Arial"/>
          <w:sz w:val="24"/>
          <w:szCs w:val="24"/>
          <w:u w:color="000000"/>
        </w:rPr>
      </w:pPr>
      <w:r w:rsidRPr="00A8683D">
        <w:rPr>
          <w:rFonts w:ascii="Book Antiqua" w:hAnsi="Book Antiqua"/>
          <w:sz w:val="24"/>
          <w:szCs w:val="24"/>
          <w:u w:color="000000"/>
        </w:rPr>
        <w:t>770.469.9069</w:t>
      </w:r>
    </w:p>
    <w:bookmarkEnd w:id="0"/>
    <w:p w:rsidR="008275B4" w:rsidRPr="00A8683D" w:rsidRDefault="00C87E7C">
      <w:pPr>
        <w:pStyle w:val="Default"/>
        <w:spacing w:line="480" w:lineRule="auto"/>
        <w:jc w:val="center"/>
        <w:rPr>
          <w:rFonts w:ascii="Book Antiqua" w:eastAsia="Arial" w:hAnsi="Book Antiqua" w:cs="Arial"/>
          <w:sz w:val="24"/>
          <w:szCs w:val="24"/>
          <w:u w:val="single" w:color="000000"/>
        </w:rPr>
      </w:pPr>
      <w:r w:rsidRPr="00A8683D">
        <w:rPr>
          <w:rFonts w:ascii="Book Antiqua" w:hAnsi="Book Antiqua"/>
          <w:sz w:val="24"/>
          <w:szCs w:val="24"/>
          <w:u w:val="single" w:color="000000"/>
        </w:rPr>
        <w:t>The Compulsory Rising</w:t>
      </w:r>
    </w:p>
    <w:p w:rsidR="008275B4" w:rsidRPr="00A8683D" w:rsidRDefault="00C87E7C">
      <w:pPr>
        <w:pStyle w:val="Default"/>
        <w:spacing w:line="480" w:lineRule="auto"/>
        <w:jc w:val="center"/>
        <w:rPr>
          <w:rFonts w:ascii="Book Antiqua" w:eastAsia="Arial" w:hAnsi="Book Antiqua" w:cs="Arial"/>
          <w:sz w:val="24"/>
          <w:szCs w:val="24"/>
          <w:u w:color="000000"/>
        </w:rPr>
      </w:pPr>
      <w:r w:rsidRPr="00A8683D">
        <w:rPr>
          <w:rFonts w:ascii="Book Antiqua" w:hAnsi="Book Antiqua"/>
          <w:sz w:val="24"/>
          <w:szCs w:val="24"/>
          <w:u w:color="000000"/>
        </w:rPr>
        <w:t>Text: John 20:1-10</w:t>
      </w:r>
    </w:p>
    <w:p w:rsidR="008275B4" w:rsidRPr="00A8683D" w:rsidRDefault="00C87E7C">
      <w:pPr>
        <w:pStyle w:val="Default"/>
        <w:spacing w:line="480" w:lineRule="auto"/>
        <w:rPr>
          <w:rFonts w:ascii="Book Antiqua" w:eastAsia="Arial" w:hAnsi="Book Antiqua" w:cs="Arial"/>
          <w:sz w:val="24"/>
          <w:szCs w:val="24"/>
          <w:u w:color="000000"/>
        </w:rPr>
      </w:pPr>
      <w:r w:rsidRPr="00A8683D">
        <w:rPr>
          <w:rFonts w:ascii="Book Antiqua" w:hAnsi="Book Antiqua"/>
          <w:sz w:val="24"/>
          <w:szCs w:val="24"/>
          <w:u w:color="000000"/>
        </w:rPr>
        <w:t xml:space="preserve">I am not a cemetery </w:t>
      </w:r>
      <w:r w:rsidR="00A8683D" w:rsidRPr="00A8683D">
        <w:rPr>
          <w:rFonts w:ascii="Book Antiqua" w:hAnsi="Book Antiqua"/>
          <w:sz w:val="24"/>
          <w:szCs w:val="24"/>
          <w:u w:color="000000"/>
        </w:rPr>
        <w:t>person,</w:t>
      </w:r>
      <w:r w:rsidRPr="00A8683D">
        <w:rPr>
          <w:rFonts w:ascii="Book Antiqua" w:hAnsi="Book Antiqua"/>
          <w:sz w:val="24"/>
          <w:szCs w:val="24"/>
          <w:u w:color="000000"/>
        </w:rPr>
        <w:t xml:space="preserve"> but I understand the importance of a gravesite visit for some. Sometimes we can miss a person so, that the most helpful act, for us, is to go to the last place we </w:t>
      </w:r>
      <w:r w:rsidRPr="00A8683D">
        <w:rPr>
          <w:rFonts w:ascii="Book Antiqua" w:hAnsi="Book Antiqua"/>
          <w:i/>
          <w:iCs/>
          <w:sz w:val="24"/>
          <w:szCs w:val="24"/>
          <w:u w:color="000000"/>
        </w:rPr>
        <w:t>had</w:t>
      </w:r>
      <w:r w:rsidRPr="00A8683D">
        <w:rPr>
          <w:rFonts w:ascii="Book Antiqua" w:hAnsi="Book Antiqua"/>
          <w:sz w:val="24"/>
          <w:szCs w:val="24"/>
          <w:u w:color="000000"/>
        </w:rPr>
        <w:t xml:space="preserve"> them. Even though we know their spirits have gone to stand bef</w:t>
      </w:r>
      <w:r w:rsidRPr="00A8683D">
        <w:rPr>
          <w:rFonts w:ascii="Book Antiqua" w:hAnsi="Book Antiqua"/>
          <w:sz w:val="24"/>
          <w:szCs w:val="24"/>
          <w:u w:color="000000"/>
        </w:rPr>
        <w:t>ore God, we find that plot of ground where we laid their remains, to be a hallowed plot. John does not tell us why Mary Magdalene went to the tomb (v.1). Luke tells us that several unnamed women went to the tomb with the spices they had prepared, perhaps p</w:t>
      </w:r>
      <w:r w:rsidRPr="00A8683D">
        <w:rPr>
          <w:rFonts w:ascii="Book Antiqua" w:hAnsi="Book Antiqua"/>
          <w:sz w:val="24"/>
          <w:szCs w:val="24"/>
          <w:u w:color="000000"/>
        </w:rPr>
        <w:t>lanning to anoint the body of Jesus</w:t>
      </w:r>
      <w:r w:rsidR="00A8683D">
        <w:rPr>
          <w:rFonts w:ascii="Book Antiqua" w:hAnsi="Book Antiqua"/>
          <w:sz w:val="24"/>
          <w:szCs w:val="24"/>
          <w:u w:color="000000"/>
        </w:rPr>
        <w:t xml:space="preserve"> </w:t>
      </w:r>
      <w:r w:rsidRPr="00A8683D">
        <w:rPr>
          <w:rFonts w:ascii="Book Antiqua" w:hAnsi="Book Antiqua"/>
          <w:sz w:val="24"/>
          <w:szCs w:val="24"/>
          <w:u w:color="000000"/>
        </w:rPr>
        <w:t xml:space="preserve">(Luke 24:1). Mark names the women and writes that </w:t>
      </w:r>
      <w:r w:rsidRPr="00A8683D">
        <w:rPr>
          <w:rFonts w:ascii="Book Antiqua" w:hAnsi="Book Antiqua"/>
          <w:sz w:val="24"/>
          <w:szCs w:val="24"/>
          <w:u w:color="000000"/>
        </w:rPr>
        <w:t>“</w:t>
      </w:r>
      <w:r w:rsidRPr="00A8683D">
        <w:rPr>
          <w:rFonts w:ascii="Book Antiqua" w:hAnsi="Book Antiqua"/>
          <w:sz w:val="24"/>
          <w:szCs w:val="24"/>
          <w:u w:color="000000"/>
        </w:rPr>
        <w:t xml:space="preserve">Mary Magdalene, Mary the mother of James and Salome brought spices, that </w:t>
      </w:r>
      <w:r w:rsidR="00A8683D">
        <w:rPr>
          <w:rFonts w:ascii="Book Antiqua" w:hAnsi="Book Antiqua"/>
          <w:sz w:val="24"/>
          <w:szCs w:val="24"/>
          <w:u w:color="000000"/>
        </w:rPr>
        <w:t xml:space="preserve">they </w:t>
      </w:r>
      <w:r w:rsidRPr="00A8683D">
        <w:rPr>
          <w:rFonts w:ascii="Book Antiqua" w:hAnsi="Book Antiqua"/>
          <w:sz w:val="24"/>
          <w:szCs w:val="24"/>
          <w:u w:color="000000"/>
        </w:rPr>
        <w:t>might come and anoint Him</w:t>
      </w:r>
      <w:r w:rsidRPr="00A8683D">
        <w:rPr>
          <w:rFonts w:ascii="Book Antiqua" w:hAnsi="Book Antiqua"/>
          <w:sz w:val="24"/>
          <w:szCs w:val="24"/>
          <w:u w:color="000000"/>
        </w:rPr>
        <w:t>”</w:t>
      </w:r>
      <w:r w:rsidR="00A8683D">
        <w:rPr>
          <w:rFonts w:ascii="Book Antiqua" w:hAnsi="Book Antiqua"/>
          <w:sz w:val="24"/>
          <w:szCs w:val="24"/>
          <w:u w:color="000000"/>
        </w:rPr>
        <w:t xml:space="preserve"> </w:t>
      </w:r>
      <w:r w:rsidRPr="00A8683D">
        <w:rPr>
          <w:rFonts w:ascii="Book Antiqua" w:hAnsi="Book Antiqua"/>
          <w:sz w:val="24"/>
          <w:szCs w:val="24"/>
          <w:u w:color="000000"/>
        </w:rPr>
        <w:t>(Mark 16:1). Matthew says that Mary Magdalene and the other Mary went t</w:t>
      </w:r>
      <w:r w:rsidRPr="00A8683D">
        <w:rPr>
          <w:rFonts w:ascii="Book Antiqua" w:hAnsi="Book Antiqua"/>
          <w:sz w:val="24"/>
          <w:szCs w:val="24"/>
          <w:u w:color="000000"/>
        </w:rPr>
        <w:t xml:space="preserve">o see the tomb (Matthew 28:1). While verse 1 </w:t>
      </w:r>
      <w:proofErr w:type="gramStart"/>
      <w:r w:rsidRPr="00A8683D">
        <w:rPr>
          <w:rFonts w:ascii="Book Antiqua" w:hAnsi="Book Antiqua"/>
          <w:sz w:val="24"/>
          <w:szCs w:val="24"/>
          <w:u w:color="000000"/>
        </w:rPr>
        <w:t>names</w:t>
      </w:r>
      <w:proofErr w:type="gramEnd"/>
      <w:r w:rsidRPr="00A8683D">
        <w:rPr>
          <w:rFonts w:ascii="Book Antiqua" w:hAnsi="Book Antiqua"/>
          <w:sz w:val="24"/>
          <w:szCs w:val="24"/>
          <w:u w:color="000000"/>
        </w:rPr>
        <w:t xml:space="preserve"> only Mary, verse 2 has her speaking in the plural</w:t>
      </w:r>
      <w:r w:rsidR="00A8683D">
        <w:rPr>
          <w:rFonts w:ascii="Book Antiqua" w:hAnsi="Book Antiqua"/>
          <w:sz w:val="24"/>
          <w:szCs w:val="24"/>
          <w:u w:color="000000"/>
        </w:rPr>
        <w:t xml:space="preserve"> </w:t>
      </w:r>
      <w:r w:rsidRPr="00A8683D">
        <w:rPr>
          <w:rFonts w:ascii="Book Antiqua" w:hAnsi="Book Antiqua"/>
          <w:sz w:val="24"/>
          <w:szCs w:val="24"/>
          <w:u w:color="000000"/>
        </w:rPr>
        <w:t>(</w:t>
      </w:r>
      <w:r w:rsidRPr="00A8683D">
        <w:rPr>
          <w:rFonts w:ascii="Book Antiqua" w:hAnsi="Book Antiqua"/>
          <w:sz w:val="24"/>
          <w:szCs w:val="24"/>
          <w:u w:color="000000"/>
        </w:rPr>
        <w:t>“</w:t>
      </w:r>
      <w:r w:rsidRPr="00A8683D">
        <w:rPr>
          <w:rFonts w:ascii="Book Antiqua" w:hAnsi="Book Antiqua"/>
          <w:i/>
          <w:iCs/>
          <w:sz w:val="24"/>
          <w:szCs w:val="24"/>
          <w:u w:color="000000"/>
        </w:rPr>
        <w:t>we</w:t>
      </w:r>
      <w:r w:rsidRPr="00A8683D">
        <w:rPr>
          <w:rFonts w:ascii="Book Antiqua" w:hAnsi="Book Antiqua"/>
          <w:sz w:val="24"/>
          <w:szCs w:val="24"/>
          <w:u w:color="000000"/>
        </w:rPr>
        <w:t xml:space="preserve"> do not know where they have laid Him</w:t>
      </w:r>
      <w:r w:rsidRPr="00A8683D">
        <w:rPr>
          <w:rFonts w:ascii="Book Antiqua" w:hAnsi="Book Antiqua"/>
          <w:sz w:val="24"/>
          <w:szCs w:val="24"/>
          <w:u w:color="000000"/>
        </w:rPr>
        <w:t>”</w:t>
      </w:r>
      <w:r w:rsidRPr="00A8683D">
        <w:rPr>
          <w:rFonts w:ascii="Book Antiqua" w:hAnsi="Book Antiqua"/>
          <w:sz w:val="24"/>
          <w:szCs w:val="24"/>
          <w:u w:color="000000"/>
        </w:rPr>
        <w:t>).</w:t>
      </w:r>
    </w:p>
    <w:p w:rsidR="008275B4" w:rsidRPr="00A8683D" w:rsidRDefault="00C87E7C">
      <w:pPr>
        <w:pStyle w:val="Default"/>
        <w:spacing w:line="480" w:lineRule="auto"/>
        <w:rPr>
          <w:rFonts w:ascii="Book Antiqua" w:eastAsia="Arial" w:hAnsi="Book Antiqua" w:cs="Arial"/>
          <w:sz w:val="24"/>
          <w:szCs w:val="24"/>
          <w:u w:color="000000"/>
        </w:rPr>
      </w:pPr>
      <w:r w:rsidRPr="00A8683D">
        <w:rPr>
          <w:rFonts w:ascii="Book Antiqua" w:hAnsi="Book Antiqua"/>
          <w:sz w:val="24"/>
          <w:szCs w:val="24"/>
          <w:u w:color="000000"/>
        </w:rPr>
        <w:t>It was early morning, still dark outside. John likes to point out light and darkness. He reminds us, in the pro</w:t>
      </w:r>
      <w:r w:rsidRPr="00A8683D">
        <w:rPr>
          <w:rFonts w:ascii="Book Antiqua" w:hAnsi="Book Antiqua"/>
          <w:sz w:val="24"/>
          <w:szCs w:val="24"/>
          <w:u w:color="000000"/>
        </w:rPr>
        <w:t>logue of this gospel, that the light shines in darkness and the darkness did not comprehend it</w:t>
      </w:r>
      <w:bookmarkStart w:id="1" w:name="_GoBack"/>
      <w:bookmarkEnd w:id="1"/>
      <w:r w:rsidR="00A8683D">
        <w:rPr>
          <w:rFonts w:ascii="Book Antiqua" w:hAnsi="Book Antiqua"/>
          <w:sz w:val="24"/>
          <w:szCs w:val="24"/>
          <w:u w:color="000000"/>
        </w:rPr>
        <w:t xml:space="preserve"> </w:t>
      </w:r>
      <w:r w:rsidRPr="00A8683D">
        <w:rPr>
          <w:rFonts w:ascii="Book Antiqua" w:hAnsi="Book Antiqua"/>
          <w:sz w:val="24"/>
          <w:szCs w:val="24"/>
          <w:u w:color="000000"/>
        </w:rPr>
        <w:t xml:space="preserve">(1:5). John tells us that Jesus described himself as the </w:t>
      </w:r>
      <w:r w:rsidRPr="00A8683D">
        <w:rPr>
          <w:rFonts w:ascii="Book Antiqua" w:hAnsi="Book Antiqua"/>
          <w:sz w:val="24"/>
          <w:szCs w:val="24"/>
          <w:u w:color="000000"/>
        </w:rPr>
        <w:lastRenderedPageBreak/>
        <w:t xml:space="preserve">light of the world (8:12). John tells us that after Judas was identified as the betrayer of Jesus, Judas </w:t>
      </w:r>
      <w:r w:rsidRPr="00A8683D">
        <w:rPr>
          <w:rFonts w:ascii="Book Antiqua" w:hAnsi="Book Antiqua"/>
          <w:sz w:val="24"/>
          <w:szCs w:val="24"/>
          <w:u w:color="000000"/>
        </w:rPr>
        <w:t xml:space="preserve">went out </w:t>
      </w:r>
      <w:r w:rsidRPr="00A8683D">
        <w:rPr>
          <w:rFonts w:ascii="Book Antiqua" w:hAnsi="Book Antiqua"/>
          <w:sz w:val="24"/>
          <w:szCs w:val="24"/>
          <w:u w:color="000000"/>
        </w:rPr>
        <w:t>“</w:t>
      </w:r>
      <w:r w:rsidRPr="00A8683D">
        <w:rPr>
          <w:rFonts w:ascii="Book Antiqua" w:hAnsi="Book Antiqua"/>
          <w:sz w:val="24"/>
          <w:szCs w:val="24"/>
          <w:u w:color="000000"/>
        </w:rPr>
        <w:t>and it was night</w:t>
      </w:r>
      <w:r w:rsidRPr="00A8683D">
        <w:rPr>
          <w:rFonts w:ascii="Book Antiqua" w:hAnsi="Book Antiqua"/>
          <w:sz w:val="24"/>
          <w:szCs w:val="24"/>
          <w:u w:color="000000"/>
        </w:rPr>
        <w:t xml:space="preserve">” </w:t>
      </w:r>
      <w:r w:rsidRPr="00A8683D">
        <w:rPr>
          <w:rFonts w:ascii="Book Antiqua" w:hAnsi="Book Antiqua"/>
          <w:sz w:val="24"/>
          <w:szCs w:val="24"/>
          <w:u w:color="000000"/>
        </w:rPr>
        <w:t>(13:30).</w:t>
      </w:r>
    </w:p>
    <w:p w:rsidR="008275B4" w:rsidRPr="00A8683D" w:rsidRDefault="00C87E7C">
      <w:pPr>
        <w:pStyle w:val="Default"/>
        <w:spacing w:line="480" w:lineRule="auto"/>
        <w:rPr>
          <w:rFonts w:ascii="Book Antiqua" w:eastAsia="Arial" w:hAnsi="Book Antiqua" w:cs="Arial"/>
          <w:sz w:val="24"/>
          <w:szCs w:val="24"/>
          <w:u w:color="000000"/>
        </w:rPr>
      </w:pPr>
      <w:r w:rsidRPr="00A8683D">
        <w:rPr>
          <w:rFonts w:ascii="Book Antiqua" w:hAnsi="Book Antiqua"/>
          <w:sz w:val="24"/>
          <w:szCs w:val="24"/>
          <w:u w:color="000000"/>
        </w:rPr>
        <w:t xml:space="preserve">Our text says that upon discovering the empty tomb, Mary was compelled to go tell </w:t>
      </w:r>
      <w:r w:rsidRPr="00A8683D">
        <w:rPr>
          <w:rFonts w:ascii="Book Antiqua" w:hAnsi="Book Antiqua"/>
          <w:i/>
          <w:iCs/>
          <w:sz w:val="24"/>
          <w:szCs w:val="24"/>
          <w:u w:color="000000"/>
        </w:rPr>
        <w:t>somebody</w:t>
      </w:r>
      <w:r w:rsidRPr="00A8683D">
        <w:rPr>
          <w:rFonts w:ascii="Book Antiqua" w:hAnsi="Book Antiqua"/>
          <w:sz w:val="24"/>
          <w:szCs w:val="24"/>
          <w:u w:color="000000"/>
        </w:rPr>
        <w:t xml:space="preserve">! She ran to Peter and </w:t>
      </w:r>
      <w:r w:rsidRPr="00A8683D">
        <w:rPr>
          <w:rFonts w:ascii="Book Antiqua" w:hAnsi="Book Antiqua"/>
          <w:sz w:val="24"/>
          <w:szCs w:val="24"/>
          <w:u w:color="000000"/>
        </w:rPr>
        <w:t>“</w:t>
      </w:r>
      <w:r w:rsidRPr="00A8683D">
        <w:rPr>
          <w:rFonts w:ascii="Book Antiqua" w:hAnsi="Book Antiqua"/>
          <w:sz w:val="24"/>
          <w:szCs w:val="24"/>
          <w:u w:color="000000"/>
        </w:rPr>
        <w:t>the other disciple, whom Jesus loved</w:t>
      </w:r>
      <w:r w:rsidRPr="00A8683D">
        <w:rPr>
          <w:rFonts w:ascii="Book Antiqua" w:hAnsi="Book Antiqua"/>
          <w:sz w:val="24"/>
          <w:szCs w:val="24"/>
          <w:u w:color="000000"/>
        </w:rPr>
        <w:t xml:space="preserve">” </w:t>
      </w:r>
      <w:r w:rsidRPr="00A8683D">
        <w:rPr>
          <w:rFonts w:ascii="Book Antiqua" w:hAnsi="Book Antiqua"/>
          <w:sz w:val="24"/>
          <w:szCs w:val="24"/>
          <w:u w:color="000000"/>
        </w:rPr>
        <w:t>(whom tradition identifies as John</w:t>
      </w:r>
      <w:r w:rsidR="00A8683D">
        <w:rPr>
          <w:rFonts w:ascii="Book Antiqua" w:hAnsi="Book Antiqua"/>
          <w:sz w:val="24"/>
          <w:szCs w:val="24"/>
          <w:u w:color="000000"/>
        </w:rPr>
        <w:t xml:space="preserve"> </w:t>
      </w:r>
      <w:r w:rsidRPr="00A8683D">
        <w:rPr>
          <w:rFonts w:ascii="Book Antiqua" w:hAnsi="Book Antiqua"/>
          <w:sz w:val="24"/>
          <w:szCs w:val="24"/>
          <w:u w:color="000000"/>
        </w:rPr>
        <w:t>[John 19:26]). Mary reports a mis</w:t>
      </w:r>
      <w:r w:rsidRPr="00A8683D">
        <w:rPr>
          <w:rFonts w:ascii="Book Antiqua" w:hAnsi="Book Antiqua"/>
          <w:sz w:val="24"/>
          <w:szCs w:val="24"/>
          <w:u w:color="000000"/>
        </w:rPr>
        <w:t>sing body and the two men, P</w:t>
      </w:r>
      <w:r w:rsidR="00A8683D">
        <w:rPr>
          <w:rFonts w:ascii="Book Antiqua" w:hAnsi="Book Antiqua"/>
          <w:sz w:val="24"/>
          <w:szCs w:val="24"/>
          <w:u w:color="000000"/>
        </w:rPr>
        <w:t>e</w:t>
      </w:r>
      <w:r w:rsidRPr="00A8683D">
        <w:rPr>
          <w:rFonts w:ascii="Book Antiqua" w:hAnsi="Book Antiqua"/>
          <w:sz w:val="24"/>
          <w:szCs w:val="24"/>
          <w:u w:color="000000"/>
        </w:rPr>
        <w:t>ter and John, run to the tomb. The narrator tells us that John was faster than Peter, arriving at the tomb first (v. 4). John defers to Peter</w:t>
      </w:r>
      <w:r w:rsidRPr="00A8683D">
        <w:rPr>
          <w:rFonts w:ascii="Book Antiqua" w:hAnsi="Book Antiqua"/>
          <w:sz w:val="24"/>
          <w:szCs w:val="24"/>
          <w:u w:color="000000"/>
        </w:rPr>
        <w:t>’</w:t>
      </w:r>
      <w:r w:rsidRPr="00A8683D">
        <w:rPr>
          <w:rFonts w:ascii="Book Antiqua" w:hAnsi="Book Antiqua"/>
          <w:sz w:val="24"/>
          <w:szCs w:val="24"/>
          <w:u w:color="000000"/>
        </w:rPr>
        <w:t>s position and waits for Peter, so that Peter enters he tomb first</w:t>
      </w:r>
      <w:r w:rsidR="00A8683D">
        <w:rPr>
          <w:rFonts w:ascii="Book Antiqua" w:hAnsi="Book Antiqua"/>
          <w:sz w:val="24"/>
          <w:szCs w:val="24"/>
          <w:u w:color="000000"/>
        </w:rPr>
        <w:t xml:space="preserve"> </w:t>
      </w:r>
      <w:r w:rsidRPr="00A8683D">
        <w:rPr>
          <w:rFonts w:ascii="Book Antiqua" w:hAnsi="Book Antiqua"/>
          <w:sz w:val="24"/>
          <w:szCs w:val="24"/>
          <w:u w:color="000000"/>
        </w:rPr>
        <w:t>(v. 8).</w:t>
      </w:r>
    </w:p>
    <w:p w:rsidR="008275B4" w:rsidRPr="00A8683D" w:rsidRDefault="00C87E7C">
      <w:pPr>
        <w:pStyle w:val="Default"/>
        <w:spacing w:line="480" w:lineRule="auto"/>
        <w:rPr>
          <w:rFonts w:ascii="Book Antiqua" w:eastAsia="Arial" w:hAnsi="Book Antiqua" w:cs="Arial"/>
          <w:sz w:val="24"/>
          <w:szCs w:val="24"/>
          <w:u w:color="000000"/>
        </w:rPr>
      </w:pPr>
      <w:r w:rsidRPr="00A8683D">
        <w:rPr>
          <w:rFonts w:ascii="Book Antiqua" w:hAnsi="Book Antiqua"/>
          <w:sz w:val="24"/>
          <w:szCs w:val="24"/>
          <w:u w:color="000000"/>
        </w:rPr>
        <w:t>Evidence of</w:t>
      </w:r>
      <w:r w:rsidRPr="00A8683D">
        <w:rPr>
          <w:rFonts w:ascii="Book Antiqua" w:hAnsi="Book Antiqua"/>
          <w:sz w:val="24"/>
          <w:szCs w:val="24"/>
          <w:u w:color="000000"/>
        </w:rPr>
        <w:t xml:space="preserve"> resurrection led to belief (v. 8). John describes, in some detail, the scene inside the tomb. It doesn't suggest violence</w:t>
      </w:r>
      <w:r w:rsidRPr="00A8683D">
        <w:rPr>
          <w:rFonts w:ascii="Book Antiqua" w:hAnsi="Book Antiqua"/>
          <w:sz w:val="24"/>
          <w:szCs w:val="24"/>
          <w:u w:color="000000"/>
        </w:rPr>
        <w:t xml:space="preserve">, as would be the case if an animal had gotten in and dragged the body out. There was no disheveled setting, as might be the case if </w:t>
      </w:r>
      <w:r w:rsidRPr="00A8683D">
        <w:rPr>
          <w:rFonts w:ascii="Book Antiqua" w:hAnsi="Book Antiqua"/>
          <w:sz w:val="24"/>
          <w:szCs w:val="24"/>
          <w:u w:color="000000"/>
        </w:rPr>
        <w:t xml:space="preserve">grave robbers had gotten in there. John Stott, in his book, </w:t>
      </w:r>
      <w:r w:rsidRPr="00A8683D">
        <w:rPr>
          <w:rFonts w:ascii="Book Antiqua" w:hAnsi="Book Antiqua"/>
          <w:i/>
          <w:iCs/>
          <w:sz w:val="24"/>
          <w:szCs w:val="24"/>
          <w:u w:color="000000"/>
        </w:rPr>
        <w:t xml:space="preserve">Basic Christianity, </w:t>
      </w:r>
      <w:r w:rsidRPr="00A8683D">
        <w:rPr>
          <w:rFonts w:ascii="Book Antiqua" w:hAnsi="Book Antiqua"/>
          <w:sz w:val="24"/>
          <w:szCs w:val="24"/>
          <w:u w:color="000000"/>
        </w:rPr>
        <w:t xml:space="preserve">says that what they saw in the tomb was </w:t>
      </w:r>
      <w:r w:rsidRPr="00A8683D">
        <w:rPr>
          <w:rFonts w:ascii="Book Antiqua" w:hAnsi="Book Antiqua"/>
          <w:sz w:val="24"/>
          <w:szCs w:val="24"/>
          <w:u w:color="000000"/>
        </w:rPr>
        <w:t>“</w:t>
      </w:r>
      <w:r w:rsidRPr="00A8683D">
        <w:rPr>
          <w:rFonts w:ascii="Book Antiqua" w:hAnsi="Book Antiqua"/>
          <w:sz w:val="24"/>
          <w:szCs w:val="24"/>
          <w:u w:color="000000"/>
        </w:rPr>
        <w:t>like a discarded chrysalis from which the butterfly has emerged</w:t>
      </w:r>
      <w:r w:rsidRPr="00A8683D">
        <w:rPr>
          <w:rFonts w:ascii="Book Antiqua" w:hAnsi="Book Antiqua"/>
          <w:sz w:val="24"/>
          <w:szCs w:val="24"/>
          <w:u w:color="000000"/>
        </w:rPr>
        <w:t>”</w:t>
      </w:r>
      <w:r w:rsidRPr="00A8683D">
        <w:rPr>
          <w:rFonts w:ascii="Book Antiqua" w:hAnsi="Book Antiqua"/>
          <w:sz w:val="24"/>
          <w:szCs w:val="24"/>
          <w:u w:color="000000"/>
        </w:rPr>
        <w:t xml:space="preserve">. </w:t>
      </w:r>
    </w:p>
    <w:p w:rsidR="008275B4" w:rsidRPr="00A8683D" w:rsidRDefault="00C87E7C">
      <w:pPr>
        <w:pStyle w:val="Default"/>
        <w:spacing w:line="480" w:lineRule="auto"/>
        <w:rPr>
          <w:rFonts w:ascii="Book Antiqua" w:eastAsia="Arial" w:hAnsi="Book Antiqua" w:cs="Arial"/>
          <w:i/>
          <w:iCs/>
          <w:sz w:val="24"/>
          <w:szCs w:val="24"/>
          <w:u w:color="000000"/>
        </w:rPr>
      </w:pPr>
      <w:r w:rsidRPr="00A8683D">
        <w:rPr>
          <w:rFonts w:ascii="Book Antiqua" w:hAnsi="Book Antiqua"/>
          <w:sz w:val="24"/>
          <w:szCs w:val="24"/>
          <w:u w:color="000000"/>
        </w:rPr>
        <w:t>The narrator tells us that up to this point these disciples did not know the Scripture that He</w:t>
      </w:r>
      <w:r w:rsidR="00A8683D">
        <w:rPr>
          <w:rFonts w:ascii="Book Antiqua" w:hAnsi="Book Antiqua"/>
          <w:sz w:val="24"/>
          <w:szCs w:val="24"/>
          <w:u w:color="000000"/>
        </w:rPr>
        <w:t xml:space="preserve"> </w:t>
      </w:r>
      <w:r w:rsidRPr="00A8683D">
        <w:rPr>
          <w:rFonts w:ascii="Book Antiqua" w:hAnsi="Book Antiqua"/>
          <w:sz w:val="24"/>
          <w:szCs w:val="24"/>
          <w:u w:color="000000"/>
        </w:rPr>
        <w:t xml:space="preserve">(Christ) </w:t>
      </w:r>
      <w:r w:rsidRPr="00A8683D">
        <w:rPr>
          <w:rFonts w:ascii="Book Antiqua" w:hAnsi="Book Antiqua"/>
          <w:b/>
          <w:bCs/>
          <w:sz w:val="24"/>
          <w:szCs w:val="24"/>
          <w:u w:color="000000"/>
        </w:rPr>
        <w:t>must</w:t>
      </w:r>
      <w:r w:rsidRPr="00A8683D">
        <w:rPr>
          <w:rFonts w:ascii="Book Antiqua" w:hAnsi="Book Antiqua"/>
          <w:sz w:val="24"/>
          <w:szCs w:val="24"/>
          <w:u w:color="000000"/>
        </w:rPr>
        <w:t xml:space="preserve"> rise again (v. 9). Surely, they had </w:t>
      </w:r>
      <w:r w:rsidRPr="00A8683D">
        <w:rPr>
          <w:rFonts w:ascii="Book Antiqua" w:hAnsi="Book Antiqua"/>
          <w:i/>
          <w:iCs/>
          <w:sz w:val="24"/>
          <w:szCs w:val="24"/>
          <w:u w:color="000000"/>
        </w:rPr>
        <w:t>heard</w:t>
      </w:r>
      <w:r w:rsidRPr="00A8683D">
        <w:rPr>
          <w:rFonts w:ascii="Book Antiqua" w:hAnsi="Book Antiqua"/>
          <w:sz w:val="24"/>
          <w:szCs w:val="24"/>
          <w:u w:color="000000"/>
        </w:rPr>
        <w:t xml:space="preserve"> the prophecy that Jesus would rise. They did not </w:t>
      </w:r>
      <w:r w:rsidRPr="00A8683D">
        <w:rPr>
          <w:rFonts w:ascii="Book Antiqua" w:hAnsi="Book Antiqua"/>
          <w:i/>
          <w:iCs/>
          <w:sz w:val="24"/>
          <w:szCs w:val="24"/>
          <w:u w:color="000000"/>
        </w:rPr>
        <w:t xml:space="preserve">know </w:t>
      </w:r>
      <w:r w:rsidRPr="00A8683D">
        <w:rPr>
          <w:rFonts w:ascii="Book Antiqua" w:hAnsi="Book Antiqua"/>
          <w:sz w:val="24"/>
          <w:szCs w:val="24"/>
          <w:u w:color="000000"/>
        </w:rPr>
        <w:t xml:space="preserve">the Scripture. A better rendering of the thought in </w:t>
      </w:r>
      <w:r w:rsidRPr="00A8683D">
        <w:rPr>
          <w:rFonts w:ascii="Book Antiqua" w:hAnsi="Book Antiqua"/>
          <w:sz w:val="24"/>
          <w:szCs w:val="24"/>
          <w:u w:color="000000"/>
        </w:rPr>
        <w:t xml:space="preserve">verse 9 </w:t>
      </w:r>
      <w:r w:rsidR="00A8683D" w:rsidRPr="00A8683D">
        <w:rPr>
          <w:rFonts w:ascii="Book Antiqua" w:hAnsi="Book Antiqua"/>
          <w:sz w:val="24"/>
          <w:szCs w:val="24"/>
          <w:u w:color="000000"/>
        </w:rPr>
        <w:t xml:space="preserve">is </w:t>
      </w:r>
      <w:r w:rsidR="00A8683D" w:rsidRPr="00A8683D">
        <w:rPr>
          <w:rFonts w:ascii="Book Antiqua" w:hAnsi="Book Antiqua"/>
          <w:i/>
          <w:iCs/>
          <w:sz w:val="24"/>
          <w:szCs w:val="24"/>
          <w:u w:color="000000"/>
        </w:rPr>
        <w:t>they</w:t>
      </w:r>
      <w:r w:rsidRPr="00A8683D">
        <w:rPr>
          <w:rFonts w:ascii="Book Antiqua" w:hAnsi="Book Antiqua"/>
          <w:i/>
          <w:iCs/>
          <w:sz w:val="24"/>
          <w:szCs w:val="24"/>
          <w:u w:color="000000"/>
        </w:rPr>
        <w:t xml:space="preserve"> did not understand the Scripture. </w:t>
      </w:r>
      <w:r w:rsidRPr="00A8683D">
        <w:rPr>
          <w:rFonts w:ascii="Book Antiqua" w:hAnsi="Book Antiqua"/>
          <w:sz w:val="24"/>
          <w:szCs w:val="24"/>
          <w:u w:color="000000"/>
        </w:rPr>
        <w:t xml:space="preserve">What they did not understand was that the resurrection of Jesus was not </w:t>
      </w:r>
      <w:r w:rsidRPr="00A8683D">
        <w:rPr>
          <w:rFonts w:ascii="Book Antiqua" w:hAnsi="Book Antiqua"/>
          <w:i/>
          <w:iCs/>
          <w:sz w:val="24"/>
          <w:szCs w:val="24"/>
          <w:u w:color="000000"/>
        </w:rPr>
        <w:t>im</w:t>
      </w:r>
      <w:r w:rsidRPr="00A8683D">
        <w:rPr>
          <w:rFonts w:ascii="Book Antiqua" w:hAnsi="Book Antiqua"/>
          <w:sz w:val="24"/>
          <w:szCs w:val="24"/>
          <w:u w:color="000000"/>
        </w:rPr>
        <w:t xml:space="preserve">pulsive, not </w:t>
      </w:r>
      <w:r w:rsidRPr="00A8683D">
        <w:rPr>
          <w:rFonts w:ascii="Book Antiqua" w:hAnsi="Book Antiqua"/>
          <w:i/>
          <w:iCs/>
          <w:sz w:val="24"/>
          <w:szCs w:val="24"/>
          <w:u w:color="000000"/>
        </w:rPr>
        <w:t>re</w:t>
      </w:r>
      <w:r w:rsidRPr="00A8683D">
        <w:rPr>
          <w:rFonts w:ascii="Book Antiqua" w:hAnsi="Book Antiqua"/>
          <w:sz w:val="24"/>
          <w:szCs w:val="24"/>
          <w:u w:color="000000"/>
        </w:rPr>
        <w:t xml:space="preserve">pulsive but </w:t>
      </w:r>
      <w:r w:rsidRPr="00A8683D">
        <w:rPr>
          <w:rFonts w:ascii="Book Antiqua" w:hAnsi="Book Antiqua"/>
          <w:i/>
          <w:iCs/>
          <w:sz w:val="24"/>
          <w:szCs w:val="24"/>
          <w:u w:color="000000"/>
        </w:rPr>
        <w:t>com</w:t>
      </w:r>
      <w:r w:rsidRPr="00A8683D">
        <w:rPr>
          <w:rFonts w:ascii="Book Antiqua" w:hAnsi="Book Antiqua"/>
          <w:sz w:val="24"/>
          <w:szCs w:val="24"/>
          <w:u w:color="000000"/>
        </w:rPr>
        <w:t>pulsive.</w:t>
      </w:r>
      <w:r w:rsidRPr="00A8683D">
        <w:rPr>
          <w:rFonts w:ascii="Book Antiqua" w:hAnsi="Book Antiqua"/>
          <w:sz w:val="24"/>
          <w:szCs w:val="24"/>
          <w:u w:color="000000"/>
        </w:rPr>
        <w:t xml:space="preserve"> </w:t>
      </w:r>
      <w:r w:rsidRPr="00A8683D">
        <w:rPr>
          <w:rFonts w:ascii="Book Antiqua" w:hAnsi="Book Antiqua"/>
          <w:b/>
          <w:bCs/>
          <w:sz w:val="24"/>
          <w:szCs w:val="24"/>
          <w:u w:color="000000"/>
        </w:rPr>
        <w:t xml:space="preserve">This rising </w:t>
      </w:r>
      <w:r w:rsidRPr="00A8683D">
        <w:rPr>
          <w:rFonts w:ascii="Book Antiqua" w:hAnsi="Book Antiqua"/>
          <w:b/>
          <w:bCs/>
          <w:i/>
          <w:iCs/>
          <w:sz w:val="24"/>
          <w:szCs w:val="24"/>
          <w:u w:color="000000"/>
        </w:rPr>
        <w:t xml:space="preserve">had to </w:t>
      </w:r>
      <w:r w:rsidRPr="00A8683D">
        <w:rPr>
          <w:rFonts w:ascii="Book Antiqua" w:hAnsi="Book Antiqua"/>
          <w:b/>
          <w:bCs/>
          <w:sz w:val="24"/>
          <w:szCs w:val="24"/>
          <w:u w:color="000000"/>
        </w:rPr>
        <w:t>happen</w:t>
      </w:r>
      <w:r w:rsidRPr="00A8683D">
        <w:rPr>
          <w:rFonts w:ascii="Book Antiqua" w:hAnsi="Book Antiqua"/>
          <w:sz w:val="24"/>
          <w:szCs w:val="24"/>
          <w:u w:color="000000"/>
        </w:rPr>
        <w:t>. When Jesus rose from the dead it was not an afterthought. This</w:t>
      </w:r>
      <w:r w:rsidRPr="00A8683D">
        <w:rPr>
          <w:rFonts w:ascii="Book Antiqua" w:hAnsi="Book Antiqua"/>
          <w:sz w:val="24"/>
          <w:szCs w:val="24"/>
          <w:u w:color="000000"/>
        </w:rPr>
        <w:t xml:space="preserve"> was the plan of God and an event of which Jesus spoke. Let us be clear here. These disciples are not completely </w:t>
      </w:r>
      <w:r w:rsidRPr="00A8683D">
        <w:rPr>
          <w:rFonts w:ascii="Book Antiqua" w:hAnsi="Book Antiqua"/>
          <w:sz w:val="24"/>
          <w:szCs w:val="24"/>
          <w:u w:color="000000"/>
        </w:rPr>
        <w:lastRenderedPageBreak/>
        <w:t xml:space="preserve">ignorant of the plan of God, to which their Lord often referred them. These disciples know </w:t>
      </w:r>
      <w:r w:rsidRPr="00A8683D">
        <w:rPr>
          <w:rFonts w:ascii="Book Antiqua" w:hAnsi="Book Antiqua"/>
          <w:i/>
          <w:iCs/>
          <w:sz w:val="24"/>
          <w:szCs w:val="24"/>
          <w:u w:color="000000"/>
        </w:rPr>
        <w:t xml:space="preserve">something. </w:t>
      </w:r>
      <w:r w:rsidRPr="00A8683D">
        <w:rPr>
          <w:rFonts w:ascii="Book Antiqua" w:hAnsi="Book Antiqua"/>
          <w:sz w:val="24"/>
          <w:szCs w:val="24"/>
          <w:u w:color="000000"/>
        </w:rPr>
        <w:t xml:space="preserve">They don't know </w:t>
      </w:r>
      <w:r w:rsidRPr="00A8683D">
        <w:rPr>
          <w:rFonts w:ascii="Book Antiqua" w:hAnsi="Book Antiqua"/>
          <w:i/>
          <w:iCs/>
          <w:sz w:val="24"/>
          <w:szCs w:val="24"/>
          <w:u w:color="000000"/>
        </w:rPr>
        <w:t>everything.</w:t>
      </w:r>
    </w:p>
    <w:p w:rsidR="008275B4" w:rsidRPr="00A8683D" w:rsidRDefault="00C87E7C">
      <w:pPr>
        <w:pStyle w:val="Default"/>
        <w:spacing w:line="480" w:lineRule="auto"/>
        <w:rPr>
          <w:rFonts w:ascii="Book Antiqua" w:eastAsia="Arial" w:hAnsi="Book Antiqua" w:cs="Arial"/>
          <w:sz w:val="24"/>
          <w:szCs w:val="24"/>
          <w:u w:color="000000"/>
        </w:rPr>
      </w:pPr>
      <w:r w:rsidRPr="00A8683D">
        <w:rPr>
          <w:rFonts w:ascii="Book Antiqua" w:hAnsi="Book Antiqua"/>
          <w:sz w:val="24"/>
          <w:szCs w:val="24"/>
          <w:u w:color="000000"/>
        </w:rPr>
        <w:t>In John 2:22,</w:t>
      </w:r>
      <w:r w:rsidRPr="00A8683D">
        <w:rPr>
          <w:rFonts w:ascii="Book Antiqua" w:hAnsi="Book Antiqua"/>
          <w:sz w:val="24"/>
          <w:szCs w:val="24"/>
          <w:u w:color="000000"/>
        </w:rPr>
        <w:t xml:space="preserve"> the narrator connects with resurrection with the Scripture. This act of Jesus conquering the power of the grave is the most significant act in Jesus</w:t>
      </w:r>
      <w:r w:rsidRPr="00A8683D">
        <w:rPr>
          <w:rFonts w:ascii="Book Antiqua" w:hAnsi="Book Antiqua"/>
          <w:sz w:val="24"/>
          <w:szCs w:val="24"/>
          <w:u w:color="000000"/>
        </w:rPr>
        <w:t xml:space="preserve">’ </w:t>
      </w:r>
      <w:r w:rsidRPr="00A8683D">
        <w:rPr>
          <w:rFonts w:ascii="Book Antiqua" w:hAnsi="Book Antiqua"/>
          <w:sz w:val="24"/>
          <w:szCs w:val="24"/>
          <w:u w:color="000000"/>
        </w:rPr>
        <w:t>life. It is what sets Jesus apart from every pretender to the throne of God. There were in that day, itin</w:t>
      </w:r>
      <w:r w:rsidRPr="00A8683D">
        <w:rPr>
          <w:rFonts w:ascii="Book Antiqua" w:hAnsi="Book Antiqua"/>
          <w:sz w:val="24"/>
          <w:szCs w:val="24"/>
          <w:u w:color="000000"/>
        </w:rPr>
        <w:t>erant teachers who performed miraculous signs (Asclepius, for one; Simon the sorcerer in Acts 8:9-11). There were people who presented teachings as did Jesus (Pharisees; Sadducees). However, no other person died and rose again from the dead, proclaiming th</w:t>
      </w:r>
      <w:r w:rsidRPr="00A8683D">
        <w:rPr>
          <w:rFonts w:ascii="Book Antiqua" w:hAnsi="Book Antiqua"/>
          <w:sz w:val="24"/>
          <w:szCs w:val="24"/>
          <w:u w:color="000000"/>
        </w:rPr>
        <w:t>at he had all power!</w:t>
      </w:r>
      <w:r w:rsidRPr="00A8683D">
        <w:rPr>
          <w:rFonts w:ascii="Book Antiqua" w:hAnsi="Book Antiqua"/>
          <w:sz w:val="24"/>
          <w:szCs w:val="24"/>
          <w:u w:color="000000"/>
        </w:rPr>
        <w:br/>
      </w:r>
    </w:p>
    <w:p w:rsidR="008275B4" w:rsidRPr="00A8683D" w:rsidRDefault="00C87E7C">
      <w:pPr>
        <w:pStyle w:val="Default"/>
        <w:spacing w:line="480" w:lineRule="auto"/>
        <w:rPr>
          <w:rFonts w:ascii="Book Antiqua" w:eastAsia="Arial" w:hAnsi="Book Antiqua" w:cs="Arial"/>
          <w:sz w:val="24"/>
          <w:szCs w:val="24"/>
          <w:u w:color="000000"/>
        </w:rPr>
      </w:pPr>
      <w:r w:rsidRPr="00A8683D">
        <w:rPr>
          <w:rFonts w:ascii="Book Antiqua" w:hAnsi="Book Antiqua"/>
          <w:sz w:val="24"/>
          <w:szCs w:val="24"/>
          <w:u w:color="000000"/>
        </w:rPr>
        <w:t xml:space="preserve">When Jesus rose from the dead, the disparate pieces of a relatively new theology began to come together for these followers of Jesus. As we continue to follow Jesus, and study Him and his teachings, we simply </w:t>
      </w:r>
      <w:r w:rsidRPr="00A8683D">
        <w:rPr>
          <w:rFonts w:ascii="Book Antiqua" w:hAnsi="Book Antiqua"/>
          <w:i/>
          <w:iCs/>
          <w:sz w:val="24"/>
          <w:szCs w:val="24"/>
          <w:u w:color="000000"/>
        </w:rPr>
        <w:t>comprehend</w:t>
      </w:r>
      <w:r w:rsidRPr="00A8683D">
        <w:rPr>
          <w:rFonts w:ascii="Book Antiqua" w:hAnsi="Book Antiqua"/>
          <w:sz w:val="24"/>
          <w:szCs w:val="24"/>
          <w:u w:color="000000"/>
        </w:rPr>
        <w:t xml:space="preserve"> more. Jesus</w:t>
      </w:r>
      <w:r w:rsidRPr="00A8683D">
        <w:rPr>
          <w:rFonts w:ascii="Book Antiqua" w:hAnsi="Book Antiqua"/>
          <w:sz w:val="24"/>
          <w:szCs w:val="24"/>
          <w:u w:color="000000"/>
        </w:rPr>
        <w:t xml:space="preserve"> had made it clear that this rising from the tomb would happen (Matthew 16:21; 17:22; Mark 8:31; Luke 9:22; John 2:18-22). This was no surprise. This was a compulsory rising.</w:t>
      </w:r>
    </w:p>
    <w:p w:rsidR="008275B4" w:rsidRPr="00A8683D" w:rsidRDefault="00C87E7C">
      <w:pPr>
        <w:pStyle w:val="Default"/>
        <w:spacing w:line="480" w:lineRule="auto"/>
        <w:rPr>
          <w:rFonts w:ascii="Book Antiqua" w:eastAsia="Arial" w:hAnsi="Book Antiqua" w:cs="Arial"/>
          <w:b/>
          <w:bCs/>
          <w:sz w:val="24"/>
          <w:szCs w:val="24"/>
          <w:u w:color="000000"/>
        </w:rPr>
      </w:pPr>
      <w:r w:rsidRPr="00A8683D">
        <w:rPr>
          <w:rFonts w:ascii="Book Antiqua" w:hAnsi="Book Antiqua"/>
          <w:b/>
          <w:bCs/>
          <w:sz w:val="24"/>
          <w:szCs w:val="24"/>
          <w:u w:color="000000"/>
        </w:rPr>
        <w:t>Illus.</w:t>
      </w:r>
    </w:p>
    <w:p w:rsidR="008275B4" w:rsidRPr="00A8683D" w:rsidRDefault="00C87E7C">
      <w:pPr>
        <w:pStyle w:val="Default"/>
        <w:spacing w:line="480" w:lineRule="auto"/>
        <w:rPr>
          <w:rFonts w:ascii="Book Antiqua" w:eastAsia="Helvetica" w:hAnsi="Book Antiqua" w:cs="Helvetica"/>
          <w:sz w:val="24"/>
          <w:szCs w:val="24"/>
        </w:rPr>
      </w:pPr>
      <w:r w:rsidRPr="00A8683D">
        <w:rPr>
          <w:rFonts w:ascii="Book Antiqua" w:hAnsi="Book Antiqua"/>
          <w:sz w:val="24"/>
          <w:szCs w:val="24"/>
        </w:rPr>
        <w:t xml:space="preserve">Eugene Peterson in his </w:t>
      </w:r>
      <w:r w:rsidRPr="00A8683D">
        <w:rPr>
          <w:rFonts w:ascii="Book Antiqua" w:hAnsi="Book Antiqua"/>
          <w:sz w:val="24"/>
          <w:szCs w:val="24"/>
          <w:u w:val="single"/>
        </w:rPr>
        <w:t>As Kingfishers Catch Fire:</w:t>
      </w:r>
      <w:r w:rsidRPr="00A8683D">
        <w:rPr>
          <w:rFonts w:ascii="Book Antiqua" w:hAnsi="Book Antiqua"/>
          <w:sz w:val="24"/>
          <w:szCs w:val="24"/>
        </w:rPr>
        <w:t xml:space="preserve"> </w:t>
      </w:r>
    </w:p>
    <w:p w:rsidR="008275B4" w:rsidRPr="00A8683D" w:rsidRDefault="00C87E7C">
      <w:pPr>
        <w:pStyle w:val="Default"/>
        <w:spacing w:line="480" w:lineRule="auto"/>
        <w:rPr>
          <w:rFonts w:ascii="Book Antiqua" w:eastAsia="Helvetica" w:hAnsi="Book Antiqua" w:cs="Helvetica"/>
          <w:i/>
          <w:iCs/>
          <w:sz w:val="24"/>
          <w:szCs w:val="24"/>
        </w:rPr>
      </w:pPr>
      <w:r w:rsidRPr="00A8683D">
        <w:rPr>
          <w:rFonts w:ascii="Book Antiqua" w:hAnsi="Book Antiqua"/>
          <w:i/>
          <w:iCs/>
          <w:sz w:val="24"/>
          <w:szCs w:val="24"/>
        </w:rPr>
        <w:t xml:space="preserve">There is a widespread practice in our post-biblical church culture to take the story and then essentially eliminate it by depersonalizing it into propositions or </w:t>
      </w:r>
      <w:r w:rsidRPr="00A8683D">
        <w:rPr>
          <w:rFonts w:ascii="Book Antiqua" w:hAnsi="Book Antiqua"/>
          <w:i/>
          <w:iCs/>
          <w:sz w:val="24"/>
          <w:szCs w:val="24"/>
        </w:rPr>
        <w:t>“</w:t>
      </w:r>
      <w:r w:rsidRPr="00A8683D">
        <w:rPr>
          <w:rFonts w:ascii="Book Antiqua" w:hAnsi="Book Antiqua"/>
          <w:i/>
          <w:iCs/>
          <w:sz w:val="24"/>
          <w:szCs w:val="24"/>
        </w:rPr>
        <w:t>truths</w:t>
      </w:r>
      <w:r w:rsidRPr="00A8683D">
        <w:rPr>
          <w:rFonts w:ascii="Book Antiqua" w:hAnsi="Book Antiqua"/>
          <w:i/>
          <w:iCs/>
          <w:sz w:val="24"/>
          <w:szCs w:val="24"/>
        </w:rPr>
        <w:t xml:space="preserve">” </w:t>
      </w:r>
      <w:r w:rsidRPr="00A8683D">
        <w:rPr>
          <w:rFonts w:ascii="Book Antiqua" w:hAnsi="Book Antiqua"/>
          <w:i/>
          <w:iCs/>
          <w:sz w:val="24"/>
          <w:szCs w:val="24"/>
        </w:rPr>
        <w:t>or morals or ideas. The story is eviscerated of relationships and persons. Jesus, the</w:t>
      </w:r>
      <w:r w:rsidRPr="00A8683D">
        <w:rPr>
          <w:rFonts w:ascii="Book Antiqua" w:hAnsi="Book Antiqua"/>
          <w:i/>
          <w:iCs/>
          <w:sz w:val="24"/>
          <w:szCs w:val="24"/>
        </w:rPr>
        <w:t xml:space="preserve"> center of the Christian faith, is thus depersonalized into an abstract truth, and men and women are depersonalized into </w:t>
      </w:r>
      <w:r w:rsidRPr="00A8683D">
        <w:rPr>
          <w:rFonts w:ascii="Book Antiqua" w:hAnsi="Book Antiqua"/>
          <w:i/>
          <w:iCs/>
          <w:sz w:val="24"/>
          <w:szCs w:val="24"/>
        </w:rPr>
        <w:t>“</w:t>
      </w:r>
      <w:r w:rsidRPr="00A8683D">
        <w:rPr>
          <w:rFonts w:ascii="Book Antiqua" w:hAnsi="Book Antiqua"/>
          <w:i/>
          <w:iCs/>
          <w:sz w:val="24"/>
          <w:szCs w:val="24"/>
        </w:rPr>
        <w:t>problems</w:t>
      </w:r>
      <w:r w:rsidRPr="00A8683D">
        <w:rPr>
          <w:rFonts w:ascii="Book Antiqua" w:hAnsi="Book Antiqua"/>
          <w:i/>
          <w:iCs/>
          <w:sz w:val="24"/>
          <w:szCs w:val="24"/>
        </w:rPr>
        <w:t xml:space="preserve">” </w:t>
      </w:r>
      <w:r w:rsidRPr="00A8683D">
        <w:rPr>
          <w:rFonts w:ascii="Book Antiqua" w:hAnsi="Book Antiqua"/>
          <w:i/>
          <w:iCs/>
          <w:sz w:val="24"/>
          <w:szCs w:val="24"/>
        </w:rPr>
        <w:t>to be fixed.</w:t>
      </w:r>
    </w:p>
    <w:p w:rsidR="008275B4" w:rsidRPr="00A8683D" w:rsidRDefault="008275B4">
      <w:pPr>
        <w:pStyle w:val="Default"/>
        <w:spacing w:line="480" w:lineRule="auto"/>
        <w:rPr>
          <w:rFonts w:ascii="Book Antiqua" w:eastAsia="Helvetica" w:hAnsi="Book Antiqua" w:cs="Helvetica"/>
          <w:i/>
          <w:iCs/>
          <w:sz w:val="24"/>
          <w:szCs w:val="24"/>
        </w:rPr>
      </w:pPr>
    </w:p>
    <w:p w:rsidR="008275B4" w:rsidRPr="00A8683D" w:rsidRDefault="00C87E7C">
      <w:pPr>
        <w:pStyle w:val="Default"/>
        <w:spacing w:line="480" w:lineRule="auto"/>
        <w:rPr>
          <w:rFonts w:ascii="Book Antiqua" w:eastAsia="Helvetica" w:hAnsi="Book Antiqua" w:cs="Helvetica"/>
          <w:sz w:val="24"/>
          <w:szCs w:val="24"/>
        </w:rPr>
      </w:pPr>
      <w:r w:rsidRPr="00A8683D">
        <w:rPr>
          <w:rFonts w:ascii="Book Antiqua" w:hAnsi="Book Antiqua"/>
          <w:sz w:val="24"/>
          <w:szCs w:val="24"/>
        </w:rPr>
        <w:t xml:space="preserve"> This emptying out of the tomb is a witnessed, historical event not to be reduced to a set of sanitized tales </w:t>
      </w:r>
      <w:r w:rsidRPr="00A8683D">
        <w:rPr>
          <w:rFonts w:ascii="Book Antiqua" w:hAnsi="Book Antiqua"/>
          <w:sz w:val="24"/>
          <w:szCs w:val="24"/>
        </w:rPr>
        <w:t>and fables. This event is not a</w:t>
      </w:r>
    </w:p>
    <w:p w:rsidR="008275B4" w:rsidRPr="00A8683D" w:rsidRDefault="00C87E7C">
      <w:pPr>
        <w:pStyle w:val="Default"/>
        <w:spacing w:line="480" w:lineRule="auto"/>
        <w:rPr>
          <w:rFonts w:ascii="Book Antiqua" w:eastAsia="Helvetica" w:hAnsi="Book Antiqua" w:cs="Helvetica"/>
          <w:sz w:val="24"/>
          <w:szCs w:val="24"/>
        </w:rPr>
      </w:pPr>
      <w:r w:rsidRPr="00A8683D">
        <w:rPr>
          <w:rFonts w:ascii="Book Antiqua" w:hAnsi="Book Antiqua"/>
          <w:sz w:val="24"/>
          <w:szCs w:val="24"/>
        </w:rPr>
        <w:t xml:space="preserve"> “</w:t>
      </w:r>
      <w:r w:rsidRPr="00A8683D">
        <w:rPr>
          <w:rFonts w:ascii="Book Antiqua" w:hAnsi="Book Antiqua"/>
          <w:sz w:val="24"/>
          <w:szCs w:val="24"/>
        </w:rPr>
        <w:t>depersonalized... problem to be fixed</w:t>
      </w:r>
      <w:r w:rsidRPr="00A8683D">
        <w:rPr>
          <w:rFonts w:ascii="Book Antiqua" w:hAnsi="Book Antiqua"/>
          <w:sz w:val="24"/>
          <w:szCs w:val="24"/>
        </w:rPr>
        <w:t>”</w:t>
      </w:r>
      <w:r w:rsidRPr="00A8683D">
        <w:rPr>
          <w:rFonts w:ascii="Book Antiqua" w:hAnsi="Book Antiqua"/>
          <w:sz w:val="24"/>
          <w:szCs w:val="24"/>
        </w:rPr>
        <w:t xml:space="preserve">. </w:t>
      </w:r>
    </w:p>
    <w:p w:rsidR="008275B4" w:rsidRPr="00A8683D" w:rsidRDefault="008275B4">
      <w:pPr>
        <w:pStyle w:val="Default"/>
        <w:spacing w:line="480" w:lineRule="auto"/>
        <w:rPr>
          <w:rFonts w:ascii="Book Antiqua" w:eastAsia="Helvetica" w:hAnsi="Book Antiqua" w:cs="Helvetica"/>
          <w:b/>
          <w:bCs/>
          <w:sz w:val="24"/>
          <w:szCs w:val="24"/>
        </w:rPr>
      </w:pPr>
    </w:p>
    <w:p w:rsidR="008275B4" w:rsidRPr="00A8683D" w:rsidRDefault="00C87E7C">
      <w:pPr>
        <w:pStyle w:val="Default"/>
        <w:spacing w:line="480" w:lineRule="auto"/>
        <w:rPr>
          <w:rFonts w:ascii="Book Antiqua" w:eastAsia="Helvetica" w:hAnsi="Book Antiqua" w:cs="Helvetica"/>
          <w:b/>
          <w:bCs/>
          <w:sz w:val="24"/>
          <w:szCs w:val="24"/>
        </w:rPr>
      </w:pPr>
      <w:r w:rsidRPr="00A8683D">
        <w:rPr>
          <w:rFonts w:ascii="Book Antiqua" w:hAnsi="Book Antiqua"/>
          <w:b/>
          <w:bCs/>
          <w:sz w:val="24"/>
          <w:szCs w:val="24"/>
        </w:rPr>
        <w:t>Closing</w:t>
      </w:r>
    </w:p>
    <w:p w:rsidR="008275B4" w:rsidRPr="00A8683D" w:rsidRDefault="00C87E7C">
      <w:pPr>
        <w:pStyle w:val="Default"/>
        <w:spacing w:line="480" w:lineRule="auto"/>
        <w:rPr>
          <w:rFonts w:ascii="Book Antiqua" w:eastAsia="Helvetica" w:hAnsi="Book Antiqua" w:cs="Helvetica"/>
          <w:sz w:val="24"/>
          <w:szCs w:val="24"/>
        </w:rPr>
      </w:pPr>
      <w:r w:rsidRPr="00A8683D">
        <w:rPr>
          <w:rFonts w:ascii="Book Antiqua" w:hAnsi="Book Antiqua"/>
          <w:sz w:val="24"/>
          <w:szCs w:val="24"/>
        </w:rPr>
        <w:t xml:space="preserve">There are three Greek words used for </w:t>
      </w:r>
      <w:r w:rsidRPr="00A8683D">
        <w:rPr>
          <w:rFonts w:ascii="Book Antiqua" w:hAnsi="Book Antiqua"/>
          <w:sz w:val="24"/>
          <w:szCs w:val="24"/>
        </w:rPr>
        <w:t>“</w:t>
      </w:r>
      <w:r w:rsidRPr="00A8683D">
        <w:rPr>
          <w:rFonts w:ascii="Book Antiqua" w:hAnsi="Book Antiqua"/>
          <w:sz w:val="24"/>
          <w:szCs w:val="24"/>
        </w:rPr>
        <w:t>see</w:t>
      </w:r>
      <w:r w:rsidRPr="00A8683D">
        <w:rPr>
          <w:rFonts w:ascii="Book Antiqua" w:hAnsi="Book Antiqua"/>
          <w:sz w:val="24"/>
          <w:szCs w:val="24"/>
        </w:rPr>
        <w:t xml:space="preserve">” </w:t>
      </w:r>
      <w:r w:rsidRPr="00A8683D">
        <w:rPr>
          <w:rFonts w:ascii="Book Antiqua" w:hAnsi="Book Antiqua"/>
          <w:sz w:val="24"/>
          <w:szCs w:val="24"/>
        </w:rPr>
        <w:t>in this text.</w:t>
      </w:r>
    </w:p>
    <w:p w:rsidR="008275B4" w:rsidRPr="00A8683D" w:rsidRDefault="00C87E7C">
      <w:pPr>
        <w:pStyle w:val="Default"/>
        <w:spacing w:line="480" w:lineRule="auto"/>
        <w:rPr>
          <w:rFonts w:ascii="Book Antiqua" w:eastAsia="Helvetica" w:hAnsi="Book Antiqua" w:cs="Helvetica"/>
          <w:sz w:val="24"/>
          <w:szCs w:val="24"/>
        </w:rPr>
      </w:pPr>
      <w:r w:rsidRPr="00A8683D">
        <w:rPr>
          <w:rFonts w:ascii="Book Antiqua" w:hAnsi="Book Antiqua"/>
          <w:sz w:val="24"/>
          <w:szCs w:val="24"/>
        </w:rPr>
        <w:t xml:space="preserve"> Verse 5: </w:t>
      </w:r>
      <w:proofErr w:type="spellStart"/>
      <w:r w:rsidRPr="00A8683D">
        <w:rPr>
          <w:rFonts w:ascii="Book Antiqua" w:hAnsi="Book Antiqua"/>
          <w:i/>
          <w:iCs/>
          <w:sz w:val="24"/>
          <w:szCs w:val="24"/>
        </w:rPr>
        <w:t>blepo</w:t>
      </w:r>
      <w:proofErr w:type="spellEnd"/>
      <w:r w:rsidRPr="00A8683D">
        <w:rPr>
          <w:rFonts w:ascii="Book Antiqua" w:hAnsi="Book Antiqua"/>
          <w:sz w:val="24"/>
          <w:szCs w:val="24"/>
        </w:rPr>
        <w:t>- to perceive by sight</w:t>
      </w:r>
    </w:p>
    <w:p w:rsidR="008275B4" w:rsidRPr="00A8683D" w:rsidRDefault="00C87E7C">
      <w:pPr>
        <w:pStyle w:val="Default"/>
        <w:spacing w:line="480" w:lineRule="auto"/>
        <w:rPr>
          <w:rFonts w:ascii="Book Antiqua" w:eastAsia="Helvetica" w:hAnsi="Book Antiqua" w:cs="Helvetica"/>
          <w:sz w:val="24"/>
          <w:szCs w:val="24"/>
        </w:rPr>
      </w:pPr>
      <w:r w:rsidRPr="00A8683D">
        <w:rPr>
          <w:rFonts w:ascii="Book Antiqua" w:hAnsi="Book Antiqua"/>
          <w:sz w:val="24"/>
          <w:szCs w:val="24"/>
        </w:rPr>
        <w:t xml:space="preserve"> Verse 6- </w:t>
      </w:r>
      <w:proofErr w:type="spellStart"/>
      <w:r w:rsidRPr="00A8683D">
        <w:rPr>
          <w:rFonts w:ascii="Book Antiqua" w:hAnsi="Book Antiqua"/>
          <w:sz w:val="24"/>
          <w:szCs w:val="24"/>
        </w:rPr>
        <w:t>theoreo</w:t>
      </w:r>
      <w:proofErr w:type="spellEnd"/>
      <w:r w:rsidRPr="00A8683D">
        <w:rPr>
          <w:rFonts w:ascii="Book Antiqua" w:hAnsi="Book Antiqua"/>
          <w:sz w:val="24"/>
          <w:szCs w:val="24"/>
        </w:rPr>
        <w:t>- to see with attention</w:t>
      </w:r>
    </w:p>
    <w:p w:rsidR="008275B4" w:rsidRPr="00A8683D" w:rsidRDefault="00C87E7C">
      <w:pPr>
        <w:pStyle w:val="Default"/>
        <w:spacing w:line="480" w:lineRule="auto"/>
        <w:rPr>
          <w:rFonts w:ascii="Book Antiqua" w:eastAsia="Helvetica" w:hAnsi="Book Antiqua" w:cs="Helvetica"/>
          <w:sz w:val="24"/>
          <w:szCs w:val="24"/>
        </w:rPr>
      </w:pPr>
      <w:r w:rsidRPr="00A8683D">
        <w:rPr>
          <w:rFonts w:ascii="Book Antiqua" w:hAnsi="Book Antiqua"/>
          <w:sz w:val="24"/>
          <w:szCs w:val="24"/>
        </w:rPr>
        <w:t xml:space="preserve"> Verse 8- </w:t>
      </w:r>
      <w:proofErr w:type="spellStart"/>
      <w:r w:rsidRPr="00A8683D">
        <w:rPr>
          <w:rFonts w:ascii="Book Antiqua" w:hAnsi="Book Antiqua"/>
          <w:sz w:val="24"/>
          <w:szCs w:val="24"/>
        </w:rPr>
        <w:t>eidon</w:t>
      </w:r>
      <w:proofErr w:type="spellEnd"/>
      <w:r w:rsidRPr="00A8683D">
        <w:rPr>
          <w:rFonts w:ascii="Book Antiqua" w:hAnsi="Book Antiqua"/>
          <w:sz w:val="24"/>
          <w:szCs w:val="24"/>
        </w:rPr>
        <w:t xml:space="preserve"> - to pay attention to; to understand</w:t>
      </w:r>
    </w:p>
    <w:p w:rsidR="008275B4" w:rsidRPr="00A8683D" w:rsidRDefault="008275B4">
      <w:pPr>
        <w:pStyle w:val="Default"/>
        <w:spacing w:line="480" w:lineRule="auto"/>
        <w:rPr>
          <w:rFonts w:ascii="Book Antiqua" w:eastAsia="Helvetica" w:hAnsi="Book Antiqua" w:cs="Helvetica"/>
          <w:sz w:val="24"/>
          <w:szCs w:val="24"/>
        </w:rPr>
      </w:pPr>
    </w:p>
    <w:p w:rsidR="008275B4" w:rsidRPr="00A8683D" w:rsidRDefault="00C87E7C">
      <w:pPr>
        <w:pStyle w:val="Default"/>
        <w:spacing w:line="480" w:lineRule="auto"/>
        <w:rPr>
          <w:rFonts w:ascii="Book Antiqua" w:eastAsia="Helvetica" w:hAnsi="Book Antiqua" w:cs="Helvetica"/>
          <w:sz w:val="24"/>
          <w:szCs w:val="24"/>
        </w:rPr>
      </w:pPr>
      <w:r w:rsidRPr="00A8683D">
        <w:rPr>
          <w:rFonts w:ascii="Book Antiqua" w:hAnsi="Book Antiqua"/>
          <w:sz w:val="24"/>
          <w:szCs w:val="24"/>
        </w:rPr>
        <w:t xml:space="preserve">When John </w:t>
      </w:r>
      <w:r w:rsidRPr="00A8683D">
        <w:rPr>
          <w:rFonts w:ascii="Book Antiqua" w:hAnsi="Book Antiqua"/>
          <w:i/>
          <w:iCs/>
          <w:sz w:val="24"/>
          <w:szCs w:val="24"/>
        </w:rPr>
        <w:t>saw</w:t>
      </w:r>
      <w:r w:rsidRPr="00A8683D">
        <w:rPr>
          <w:rFonts w:ascii="Book Antiqua" w:hAnsi="Book Antiqua"/>
          <w:sz w:val="24"/>
          <w:szCs w:val="24"/>
        </w:rPr>
        <w:t xml:space="preserve"> in verse 8, that seeing led to believing.</w:t>
      </w:r>
    </w:p>
    <w:p w:rsidR="008275B4" w:rsidRPr="00A8683D" w:rsidRDefault="00C87E7C">
      <w:pPr>
        <w:pStyle w:val="Default"/>
        <w:spacing w:line="480" w:lineRule="auto"/>
        <w:rPr>
          <w:rFonts w:ascii="Book Antiqua" w:eastAsia="Helvetica" w:hAnsi="Book Antiqua" w:cs="Helvetica"/>
          <w:sz w:val="24"/>
          <w:szCs w:val="24"/>
        </w:rPr>
      </w:pPr>
      <w:r w:rsidRPr="00A8683D">
        <w:rPr>
          <w:rFonts w:ascii="Book Antiqua" w:hAnsi="Book Antiqua"/>
          <w:sz w:val="24"/>
          <w:szCs w:val="24"/>
        </w:rPr>
        <w:t xml:space="preserve">As these who were closest to Jesus could </w:t>
      </w:r>
      <w:r w:rsidRPr="00A8683D">
        <w:rPr>
          <w:rFonts w:ascii="Book Antiqua" w:hAnsi="Book Antiqua"/>
          <w:sz w:val="24"/>
          <w:szCs w:val="24"/>
        </w:rPr>
        <w:t>“</w:t>
      </w:r>
      <w:r w:rsidRPr="00A8683D">
        <w:rPr>
          <w:rFonts w:ascii="Book Antiqua" w:hAnsi="Book Antiqua"/>
          <w:sz w:val="24"/>
          <w:szCs w:val="24"/>
        </w:rPr>
        <w:t>look</w:t>
      </w:r>
      <w:r w:rsidRPr="00A8683D">
        <w:rPr>
          <w:rFonts w:ascii="Book Antiqua" w:hAnsi="Book Antiqua"/>
          <w:sz w:val="24"/>
          <w:szCs w:val="24"/>
        </w:rPr>
        <w:t xml:space="preserve">” </w:t>
      </w:r>
      <w:r w:rsidRPr="00A8683D">
        <w:rPr>
          <w:rFonts w:ascii="Book Antiqua" w:hAnsi="Book Antiqua"/>
          <w:sz w:val="24"/>
          <w:szCs w:val="24"/>
        </w:rPr>
        <w:t xml:space="preserve">but not </w:t>
      </w:r>
      <w:r w:rsidRPr="00A8683D">
        <w:rPr>
          <w:rFonts w:ascii="Book Antiqua" w:hAnsi="Book Antiqua"/>
          <w:sz w:val="24"/>
          <w:szCs w:val="24"/>
        </w:rPr>
        <w:t>“</w:t>
      </w:r>
      <w:r w:rsidRPr="00A8683D">
        <w:rPr>
          <w:rFonts w:ascii="Book Antiqua" w:hAnsi="Book Antiqua"/>
          <w:sz w:val="24"/>
          <w:szCs w:val="24"/>
        </w:rPr>
        <w:t>see</w:t>
      </w:r>
      <w:r w:rsidRPr="00A8683D">
        <w:rPr>
          <w:rFonts w:ascii="Book Antiqua" w:hAnsi="Book Antiqua"/>
          <w:sz w:val="24"/>
          <w:szCs w:val="24"/>
        </w:rPr>
        <w:t>”</w:t>
      </w:r>
      <w:r w:rsidRPr="00A8683D">
        <w:rPr>
          <w:rFonts w:ascii="Book Antiqua" w:hAnsi="Book Antiqua"/>
          <w:sz w:val="24"/>
          <w:szCs w:val="24"/>
        </w:rPr>
        <w:t>, so the same could happen to us.</w:t>
      </w:r>
    </w:p>
    <w:p w:rsidR="008275B4" w:rsidRPr="00A8683D" w:rsidRDefault="00C87E7C">
      <w:pPr>
        <w:pStyle w:val="Default"/>
        <w:rPr>
          <w:rFonts w:ascii="Book Antiqua" w:eastAsia="Helvetica" w:hAnsi="Book Antiqua" w:cs="Helvetica"/>
          <w:sz w:val="24"/>
          <w:szCs w:val="24"/>
          <w:shd w:val="clear" w:color="auto" w:fill="F2F2F2"/>
        </w:rPr>
      </w:pPr>
      <w:r w:rsidRPr="00A8683D">
        <w:rPr>
          <w:rFonts w:ascii="Book Antiqua" w:hAnsi="Book Antiqua"/>
          <w:sz w:val="24"/>
          <w:szCs w:val="24"/>
          <w:shd w:val="clear" w:color="auto" w:fill="F2F2F2"/>
        </w:rPr>
        <w:t>The evangelist D. L. Moody told of a 15-year-ol</w:t>
      </w:r>
      <w:r w:rsidRPr="00A8683D">
        <w:rPr>
          <w:rFonts w:ascii="Book Antiqua" w:hAnsi="Book Antiqua"/>
          <w:sz w:val="24"/>
          <w:szCs w:val="24"/>
          <w:shd w:val="clear" w:color="auto" w:fill="F2F2F2"/>
        </w:rPr>
        <w:t xml:space="preserve">d girl who was suddenly hit with an illness that left her paralyzed on one side and almost blind. As she lay in bed one day, she heard the family doctor say to her parents, </w:t>
      </w:r>
      <w:r w:rsidRPr="00A8683D">
        <w:rPr>
          <w:rFonts w:ascii="Book Antiqua" w:hAnsi="Book Antiqua"/>
          <w:sz w:val="24"/>
          <w:szCs w:val="24"/>
          <w:shd w:val="clear" w:color="auto" w:fill="F2F2F2"/>
        </w:rPr>
        <w:t>“</w:t>
      </w:r>
      <w:r w:rsidRPr="00A8683D">
        <w:rPr>
          <w:rFonts w:ascii="Book Antiqua" w:hAnsi="Book Antiqua"/>
          <w:sz w:val="24"/>
          <w:szCs w:val="24"/>
          <w:shd w:val="clear" w:color="auto" w:fill="F2F2F2"/>
        </w:rPr>
        <w:t>She has seen her best days, poor child.</w:t>
      </w:r>
      <w:r w:rsidRPr="00A8683D">
        <w:rPr>
          <w:rFonts w:ascii="Book Antiqua" w:hAnsi="Book Antiqua"/>
          <w:sz w:val="24"/>
          <w:szCs w:val="24"/>
          <w:shd w:val="clear" w:color="auto" w:fill="F2F2F2"/>
        </w:rPr>
        <w:t xml:space="preserve">” </w:t>
      </w:r>
      <w:r w:rsidRPr="00A8683D">
        <w:rPr>
          <w:rFonts w:ascii="Book Antiqua" w:hAnsi="Book Antiqua"/>
          <w:sz w:val="24"/>
          <w:szCs w:val="24"/>
          <w:shd w:val="clear" w:color="auto" w:fill="F2F2F2"/>
        </w:rPr>
        <w:t xml:space="preserve">But she was a believer and she quickly responded, </w:t>
      </w:r>
      <w:r w:rsidRPr="00A8683D">
        <w:rPr>
          <w:rFonts w:ascii="Book Antiqua" w:hAnsi="Book Antiqua"/>
          <w:sz w:val="24"/>
          <w:szCs w:val="24"/>
          <w:shd w:val="clear" w:color="auto" w:fill="F2F2F2"/>
        </w:rPr>
        <w:t>“</w:t>
      </w:r>
      <w:r w:rsidRPr="00A8683D">
        <w:rPr>
          <w:rFonts w:ascii="Book Antiqua" w:hAnsi="Book Antiqua"/>
          <w:sz w:val="24"/>
          <w:szCs w:val="24"/>
          <w:shd w:val="clear" w:color="auto" w:fill="F2F2F2"/>
        </w:rPr>
        <w:t>No, doctor, my best days are yet to come, when I shall see the King in His beauty.</w:t>
      </w:r>
      <w:r w:rsidRPr="00A8683D">
        <w:rPr>
          <w:rFonts w:ascii="Book Antiqua" w:hAnsi="Book Antiqua"/>
          <w:sz w:val="24"/>
          <w:szCs w:val="24"/>
          <w:shd w:val="clear" w:color="auto" w:fill="F2F2F2"/>
        </w:rPr>
        <w:t xml:space="preserve">” </w:t>
      </w:r>
      <w:r w:rsidRPr="00A8683D">
        <w:rPr>
          <w:rFonts w:ascii="Book Antiqua" w:hAnsi="Book Antiqua"/>
          <w:sz w:val="24"/>
          <w:szCs w:val="24"/>
          <w:shd w:val="clear" w:color="auto" w:fill="F2F2F2"/>
        </w:rPr>
        <w:t xml:space="preserve">(In James </w:t>
      </w:r>
      <w:proofErr w:type="spellStart"/>
      <w:r w:rsidRPr="00A8683D">
        <w:rPr>
          <w:rFonts w:ascii="Book Antiqua" w:hAnsi="Book Antiqua"/>
          <w:sz w:val="24"/>
          <w:szCs w:val="24"/>
          <w:shd w:val="clear" w:color="auto" w:fill="F2F2F2"/>
        </w:rPr>
        <w:t>Boice</w:t>
      </w:r>
      <w:proofErr w:type="spellEnd"/>
      <w:r w:rsidRPr="00A8683D">
        <w:rPr>
          <w:rFonts w:ascii="Book Antiqua" w:hAnsi="Book Antiqua"/>
          <w:sz w:val="24"/>
          <w:szCs w:val="24"/>
          <w:shd w:val="clear" w:color="auto" w:fill="F2F2F2"/>
        </w:rPr>
        <w:t>, The Gospel of John [Zondervan], p. 1,400.)</w:t>
      </w:r>
    </w:p>
    <w:p w:rsidR="008275B4" w:rsidRPr="00A8683D" w:rsidRDefault="008275B4">
      <w:pPr>
        <w:pStyle w:val="Default"/>
        <w:spacing w:line="480" w:lineRule="auto"/>
        <w:rPr>
          <w:rFonts w:ascii="Book Antiqua" w:eastAsia="Helvetica" w:hAnsi="Book Antiqua" w:cs="Helvetica"/>
          <w:sz w:val="24"/>
          <w:szCs w:val="24"/>
        </w:rPr>
      </w:pPr>
    </w:p>
    <w:p w:rsidR="008275B4" w:rsidRPr="00A8683D" w:rsidRDefault="00C87E7C">
      <w:pPr>
        <w:pStyle w:val="Default"/>
        <w:spacing w:line="480" w:lineRule="auto"/>
        <w:rPr>
          <w:rFonts w:ascii="Book Antiqua" w:eastAsia="Helvetica" w:hAnsi="Book Antiqua" w:cs="Helvetica"/>
          <w:sz w:val="24"/>
          <w:szCs w:val="24"/>
        </w:rPr>
      </w:pPr>
      <w:r w:rsidRPr="00A8683D">
        <w:rPr>
          <w:rFonts w:ascii="Book Antiqua" w:hAnsi="Book Antiqua"/>
          <w:sz w:val="24"/>
          <w:szCs w:val="24"/>
        </w:rPr>
        <w:t xml:space="preserve">Because I have given my life to the risen Jesus, I have the </w:t>
      </w:r>
      <w:r w:rsidRPr="00A8683D">
        <w:rPr>
          <w:rFonts w:ascii="Book Antiqua" w:hAnsi="Book Antiqua"/>
          <w:sz w:val="24"/>
          <w:szCs w:val="24"/>
        </w:rPr>
        <w:t>same testimony as did that 15-year-old girl. My best days are yet to come, when I shall see the King in all His beauty. Do you have that testimony?" I trust so.</w:t>
      </w:r>
    </w:p>
    <w:p w:rsidR="008275B4" w:rsidRPr="00A14B04" w:rsidRDefault="00C87E7C">
      <w:pPr>
        <w:pStyle w:val="Default"/>
        <w:spacing w:line="480" w:lineRule="auto"/>
        <w:rPr>
          <w:rFonts w:ascii="Book Antiqua" w:eastAsia="Helvetica" w:hAnsi="Book Antiqua" w:cs="Helvetica"/>
          <w:sz w:val="24"/>
          <w:szCs w:val="24"/>
        </w:rPr>
      </w:pPr>
      <w:r w:rsidRPr="00A8683D">
        <w:rPr>
          <w:rFonts w:ascii="Book Antiqua" w:hAnsi="Book Antiqua"/>
          <w:sz w:val="24"/>
          <w:szCs w:val="24"/>
        </w:rPr>
        <w:t>Amen</w:t>
      </w:r>
    </w:p>
    <w:sectPr w:rsidR="008275B4" w:rsidRPr="00A14B0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E7C" w:rsidRDefault="00C87E7C">
      <w:r>
        <w:separator/>
      </w:r>
    </w:p>
  </w:endnote>
  <w:endnote w:type="continuationSeparator" w:id="0">
    <w:p w:rsidR="00C87E7C" w:rsidRDefault="00C8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5B4" w:rsidRDefault="00C87E7C">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E7C" w:rsidRDefault="00C87E7C">
      <w:r>
        <w:separator/>
      </w:r>
    </w:p>
  </w:footnote>
  <w:footnote w:type="continuationSeparator" w:id="0">
    <w:p w:rsidR="00C87E7C" w:rsidRDefault="00C8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5B4" w:rsidRDefault="00C87E7C">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w:instrText>
    </w:r>
    <w:r>
      <w:instrText xml:space="preserve">MPAGES </w:instrText>
    </w:r>
    <w:r>
      <w:fldChar w:fldCharType="separate"/>
    </w:r>
    <w: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B4"/>
    <w:rsid w:val="008275B4"/>
    <w:rsid w:val="00A14B04"/>
    <w:rsid w:val="00A8683D"/>
    <w:rsid w:val="00C8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4678"/>
  <w15:docId w15:val="{40366201-B825-47AC-BAD8-1B8F600A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
    <w:uiPriority w:val="11"/>
    <w:qFormat/>
    <w:pPr>
      <w:keepNext/>
    </w:pPr>
    <w:rPr>
      <w:rFonts w:ascii="Helvetica Neue" w:eastAsia="Helvetica Neue" w:hAnsi="Helvetica Neue" w:cs="Helvetica Neue"/>
      <w:color w:val="000000"/>
      <w:sz w:val="40"/>
      <w:szCs w:val="40"/>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6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2019-04-22T16:23:00Z</dcterms:created>
  <dcterms:modified xsi:type="dcterms:W3CDTF">2019-04-22T16:23:00Z</dcterms:modified>
</cp:coreProperties>
</file>