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6BCB" w:rsidRPr="009A64D1" w:rsidRDefault="007165DC">
      <w:pPr>
        <w:spacing w:line="480" w:lineRule="auto"/>
        <w:jc w:val="center"/>
        <w:rPr>
          <w:rFonts w:ascii="Book Antiqua" w:eastAsia="Helvetica" w:hAnsi="Book Antiqua" w:cs="Helvetica"/>
          <w:color w:val="000000"/>
          <w:u w:color="000000"/>
        </w:rPr>
      </w:pPr>
      <w:bookmarkStart w:id="0" w:name="PastorRichardAllenFarmerCrossroadsChurch"/>
      <w:r w:rsidRPr="009A64D1">
        <w:rPr>
          <w:rFonts w:ascii="Book Antiqua" w:hAnsi="Book Antiqua" w:cs="Arial Unicode MS"/>
          <w:color w:val="000000"/>
          <w:u w:color="000000"/>
        </w:rPr>
        <w:t>Pastor Richard Allen Farmer</w:t>
      </w:r>
    </w:p>
    <w:p w:rsidR="00716BCB" w:rsidRPr="009A64D1" w:rsidRDefault="007165DC">
      <w:pPr>
        <w:spacing w:line="480" w:lineRule="auto"/>
        <w:jc w:val="center"/>
        <w:rPr>
          <w:rFonts w:ascii="Book Antiqua" w:eastAsia="Helvetica" w:hAnsi="Book Antiqua" w:cs="Helvetica"/>
          <w:color w:val="000000"/>
          <w:u w:color="000000"/>
        </w:rPr>
      </w:pPr>
      <w:r w:rsidRPr="009A64D1">
        <w:rPr>
          <w:rFonts w:ascii="Book Antiqua" w:hAnsi="Book Antiqua" w:cs="Arial Unicode MS"/>
          <w:color w:val="000000"/>
          <w:u w:color="000000"/>
        </w:rPr>
        <w:t>Crossroads Church</w:t>
      </w:r>
    </w:p>
    <w:p w:rsidR="00716BCB" w:rsidRPr="009A64D1" w:rsidRDefault="007165DC">
      <w:pPr>
        <w:spacing w:line="480" w:lineRule="auto"/>
        <w:jc w:val="center"/>
        <w:rPr>
          <w:rFonts w:ascii="Book Antiqua" w:eastAsia="Helvetica" w:hAnsi="Book Antiqua" w:cs="Helvetica"/>
          <w:color w:val="000000"/>
          <w:u w:color="000000"/>
        </w:rPr>
      </w:pPr>
      <w:r w:rsidRPr="009A64D1">
        <w:rPr>
          <w:rFonts w:ascii="Book Antiqua" w:hAnsi="Book Antiqua" w:cs="Arial Unicode MS"/>
          <w:color w:val="000000"/>
          <w:u w:color="000000"/>
        </w:rPr>
        <w:t>5587 Redan Rd.</w:t>
      </w:r>
    </w:p>
    <w:p w:rsidR="00716BCB" w:rsidRPr="009A64D1" w:rsidRDefault="007165DC">
      <w:pPr>
        <w:spacing w:line="480" w:lineRule="auto"/>
        <w:jc w:val="center"/>
        <w:rPr>
          <w:rFonts w:ascii="Book Antiqua" w:eastAsia="Helvetica" w:hAnsi="Book Antiqua" w:cs="Helvetica"/>
          <w:color w:val="000000"/>
          <w:u w:color="000000"/>
        </w:rPr>
      </w:pPr>
      <w:r w:rsidRPr="009A64D1">
        <w:rPr>
          <w:rFonts w:ascii="Book Antiqua" w:hAnsi="Book Antiqua" w:cs="Arial Unicode MS"/>
          <w:color w:val="000000"/>
          <w:u w:color="000000"/>
        </w:rPr>
        <w:t>Stone Mountain, GA 30088</w:t>
      </w:r>
    </w:p>
    <w:p w:rsidR="00716BCB" w:rsidRPr="009A64D1" w:rsidRDefault="007165DC">
      <w:pPr>
        <w:spacing w:line="480" w:lineRule="auto"/>
        <w:jc w:val="center"/>
        <w:rPr>
          <w:rFonts w:ascii="Book Antiqua" w:eastAsia="Helvetica" w:hAnsi="Book Antiqua" w:cs="Helvetica"/>
          <w:color w:val="000000"/>
          <w:u w:color="000000"/>
        </w:rPr>
      </w:pPr>
      <w:r w:rsidRPr="009A64D1">
        <w:rPr>
          <w:rFonts w:ascii="Book Antiqua" w:hAnsi="Book Antiqua" w:cs="Arial Unicode MS"/>
          <w:color w:val="000000"/>
          <w:u w:color="000000"/>
        </w:rPr>
        <w:t>770.469.9069</w:t>
      </w:r>
    </w:p>
    <w:p w:rsidR="00716BCB" w:rsidRPr="009A64D1" w:rsidRDefault="007165DC">
      <w:pPr>
        <w:spacing w:line="480" w:lineRule="auto"/>
        <w:jc w:val="center"/>
        <w:rPr>
          <w:rFonts w:ascii="Book Antiqua" w:eastAsia="Helvetica" w:hAnsi="Book Antiqua" w:cs="Helvetica"/>
          <w:color w:val="000000"/>
          <w:u w:color="000000"/>
        </w:rPr>
      </w:pPr>
      <w:r w:rsidRPr="009A64D1">
        <w:rPr>
          <w:rFonts w:ascii="Book Antiqua" w:hAnsi="Book Antiqua" w:cs="Arial Unicode MS"/>
          <w:color w:val="000000"/>
          <w:u w:color="000000"/>
        </w:rPr>
        <w:t xml:space="preserve">A Letter </w:t>
      </w:r>
      <w:r w:rsidR="009A64D1" w:rsidRPr="009A64D1">
        <w:rPr>
          <w:rFonts w:ascii="Book Antiqua" w:hAnsi="Book Antiqua" w:cs="Arial Unicode MS"/>
          <w:color w:val="000000"/>
          <w:u w:color="000000"/>
        </w:rPr>
        <w:t>to</w:t>
      </w:r>
      <w:r w:rsidRPr="009A64D1">
        <w:rPr>
          <w:rFonts w:ascii="Book Antiqua" w:hAnsi="Book Antiqua" w:cs="Arial Unicode MS"/>
          <w:color w:val="000000"/>
          <w:u w:color="000000"/>
        </w:rPr>
        <w:t xml:space="preserve"> Dear Children, Part 19</w:t>
      </w:r>
    </w:p>
    <w:p w:rsidR="00716BCB" w:rsidRPr="009A64D1" w:rsidRDefault="007165DC">
      <w:pPr>
        <w:spacing w:line="480" w:lineRule="auto"/>
        <w:jc w:val="center"/>
        <w:rPr>
          <w:rFonts w:ascii="Book Antiqua" w:eastAsia="Helvetica" w:hAnsi="Book Antiqua" w:cs="Helvetica"/>
          <w:color w:val="000000"/>
          <w:u w:val="single" w:color="000000"/>
        </w:rPr>
      </w:pPr>
      <w:r w:rsidRPr="009A64D1">
        <w:rPr>
          <w:rFonts w:ascii="Book Antiqua" w:hAnsi="Book Antiqua" w:cs="Arial Unicode MS"/>
          <w:color w:val="000000"/>
          <w:u w:val="single" w:color="000000"/>
        </w:rPr>
        <w:t xml:space="preserve">Untouched </w:t>
      </w:r>
      <w:r w:rsidR="009A64D1" w:rsidRPr="009A64D1">
        <w:rPr>
          <w:rFonts w:ascii="Book Antiqua" w:hAnsi="Book Antiqua" w:cs="Arial Unicode MS"/>
          <w:color w:val="000000"/>
          <w:u w:val="single" w:color="000000"/>
        </w:rPr>
        <w:t>by</w:t>
      </w:r>
      <w:r w:rsidRPr="009A64D1">
        <w:rPr>
          <w:rFonts w:ascii="Book Antiqua" w:hAnsi="Book Antiqua" w:cs="Arial Unicode MS"/>
          <w:color w:val="000000"/>
          <w:u w:val="single" w:color="000000"/>
        </w:rPr>
        <w:t xml:space="preserve"> The Wicked One</w:t>
      </w:r>
    </w:p>
    <w:p w:rsidR="00716BCB" w:rsidRPr="009A64D1" w:rsidRDefault="007165DC">
      <w:pPr>
        <w:spacing w:line="480" w:lineRule="auto"/>
        <w:jc w:val="center"/>
        <w:rPr>
          <w:rFonts w:ascii="Book Antiqua" w:eastAsia="Helvetica" w:hAnsi="Book Antiqua" w:cs="Helvetica"/>
          <w:color w:val="000000"/>
          <w:u w:color="000000"/>
        </w:rPr>
      </w:pPr>
      <w:r w:rsidRPr="009A64D1">
        <w:rPr>
          <w:rFonts w:ascii="Book Antiqua" w:hAnsi="Book Antiqua" w:cs="Arial Unicode MS"/>
          <w:color w:val="000000"/>
          <w:u w:color="000000"/>
        </w:rPr>
        <w:t>Text: 1 John 5:18-21</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 xml:space="preserve">Yesterday I took an online cooking class on knife skills. The lesson </w:t>
      </w:r>
      <w:r w:rsidRPr="009A64D1">
        <w:rPr>
          <w:rFonts w:ascii="Book Antiqua" w:hAnsi="Book Antiqua" w:cs="Arial Unicode MS"/>
          <w:color w:val="000000"/>
          <w:u w:color="000000"/>
        </w:rPr>
        <w:t>began with a quiz about knives.</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Q: Which is more dangerous: a sharp knife or a dull knife?</w:t>
      </w:r>
      <w:r w:rsidR="009A64D1">
        <w:rPr>
          <w:rFonts w:ascii="Book Antiqua" w:hAnsi="Book Antiqua" w:cs="Arial Unicode MS"/>
          <w:color w:val="000000"/>
          <w:u w:color="000000"/>
        </w:rPr>
        <w:t xml:space="preserve"> </w:t>
      </w:r>
      <w:r w:rsidRPr="009A64D1">
        <w:rPr>
          <w:rFonts w:ascii="Book Antiqua" w:hAnsi="Book Antiqua" w:cs="Arial Unicode MS"/>
          <w:color w:val="000000"/>
          <w:u w:color="000000"/>
        </w:rPr>
        <w:t>A:  A  dull knife is more dangerous because a dull knife can slip, as you're trying to cut with it, and possibly cut your non-cutting hand which might be resting on t</w:t>
      </w:r>
      <w:r w:rsidRPr="009A64D1">
        <w:rPr>
          <w:rFonts w:ascii="Book Antiqua" w:hAnsi="Book Antiqua" w:cs="Arial Unicode MS"/>
          <w:color w:val="000000"/>
          <w:u w:color="000000"/>
        </w:rPr>
        <w:t>he cutting board. Likewise, a dull Christian is more dangerous than a sharp one. A dull believer is susceptible to the teachers of heresy (4:1). A dull believer is more likely to believe the devil</w:t>
      </w:r>
      <w:r w:rsidRPr="009A64D1">
        <w:rPr>
          <w:rFonts w:ascii="Book Antiqua" w:hAnsi="Book Antiqua" w:cs="Arial Unicode MS"/>
          <w:color w:val="000000"/>
          <w:u w:color="000000"/>
        </w:rPr>
        <w:t>’</w:t>
      </w:r>
      <w:r w:rsidRPr="009A64D1">
        <w:rPr>
          <w:rFonts w:ascii="Book Antiqua" w:hAnsi="Book Antiqua" w:cs="Arial Unicode MS"/>
          <w:color w:val="000000"/>
          <w:u w:color="000000"/>
        </w:rPr>
        <w:t>s lies. John writes this epistle in an effort to make sharp</w:t>
      </w:r>
      <w:r w:rsidRPr="009A64D1">
        <w:rPr>
          <w:rFonts w:ascii="Book Antiqua" w:hAnsi="Book Antiqua" w:cs="Arial Unicode MS"/>
          <w:color w:val="000000"/>
          <w:u w:color="000000"/>
        </w:rPr>
        <w:t xml:space="preserve"> knives of these first century believers. We have been studying what John said, for several weeks.</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J</w:t>
      </w:r>
      <w:bookmarkEnd w:id="0"/>
      <w:r w:rsidRPr="009A64D1">
        <w:rPr>
          <w:rFonts w:ascii="Book Antiqua" w:hAnsi="Book Antiqua" w:cs="Arial Unicode MS"/>
          <w:color w:val="000000"/>
          <w:u w:color="000000"/>
        </w:rPr>
        <w:t xml:space="preserve">ohn sums up his previous teaching, using the phrase, </w:t>
      </w:r>
      <w:r w:rsidRPr="009A64D1">
        <w:rPr>
          <w:rFonts w:ascii="Book Antiqua" w:hAnsi="Book Antiqua" w:cs="Arial Unicode MS"/>
          <w:color w:val="000000"/>
          <w:u w:color="000000"/>
        </w:rPr>
        <w:t>“</w:t>
      </w:r>
      <w:r w:rsidRPr="009A64D1">
        <w:rPr>
          <w:rFonts w:ascii="Book Antiqua" w:hAnsi="Book Antiqua" w:cs="Arial Unicode MS"/>
          <w:color w:val="000000"/>
          <w:u w:color="000000"/>
        </w:rPr>
        <w:t>we know...</w:t>
      </w:r>
      <w:r w:rsidR="009A64D1">
        <w:rPr>
          <w:rFonts w:ascii="Book Antiqua" w:hAnsi="Book Antiqua" w:cs="Arial Unicode MS"/>
          <w:color w:val="000000"/>
          <w:u w:color="000000"/>
        </w:rPr>
        <w:t>”</w:t>
      </w:r>
    </w:p>
    <w:p w:rsidR="00716BCB" w:rsidRPr="009A64D1" w:rsidRDefault="007165DC">
      <w:pPr>
        <w:numPr>
          <w:ilvl w:val="0"/>
          <w:numId w:val="2"/>
        </w:numPr>
        <w:spacing w:line="480" w:lineRule="auto"/>
        <w:rPr>
          <w:rFonts w:ascii="Book Antiqua" w:hAnsi="Book Antiqua" w:cs="Arial Unicode MS"/>
          <w:color w:val="000000"/>
          <w:u w:color="000000"/>
        </w:rPr>
      </w:pPr>
      <w:r w:rsidRPr="009A64D1">
        <w:rPr>
          <w:rFonts w:ascii="Book Antiqua" w:hAnsi="Book Antiqua" w:cs="Arial Unicode MS"/>
          <w:color w:val="000000"/>
          <w:u w:color="000000"/>
        </w:rPr>
        <w:t>We know that the person born of God does not live in sin</w:t>
      </w:r>
      <w:r w:rsidR="009A64D1">
        <w:rPr>
          <w:rFonts w:ascii="Book Antiqua" w:hAnsi="Book Antiqua" w:cs="Arial Unicode MS"/>
          <w:color w:val="000000"/>
          <w:u w:color="000000"/>
        </w:rPr>
        <w:t xml:space="preserve"> </w:t>
      </w:r>
      <w:r w:rsidRPr="009A64D1">
        <w:rPr>
          <w:rFonts w:ascii="Book Antiqua" w:hAnsi="Book Antiqua" w:cs="Arial Unicode MS"/>
          <w:color w:val="000000"/>
          <w:u w:color="000000"/>
        </w:rPr>
        <w:t xml:space="preserve">(18). This has reference not to the occasional act of disobedience or a night of behaving badly. This refers to the person who lives in persistent rebellion to the voice and </w:t>
      </w:r>
      <w:r w:rsidR="009A64D1" w:rsidRPr="009A64D1">
        <w:rPr>
          <w:rFonts w:ascii="Book Antiqua" w:hAnsi="Book Antiqua" w:cs="Arial Unicode MS"/>
          <w:color w:val="000000"/>
          <w:u w:color="000000"/>
        </w:rPr>
        <w:t>the known</w:t>
      </w:r>
      <w:r w:rsidRPr="009A64D1">
        <w:rPr>
          <w:rFonts w:ascii="Book Antiqua" w:hAnsi="Book Antiqua" w:cs="Arial Unicode MS"/>
          <w:color w:val="000000"/>
          <w:u w:color="000000"/>
        </w:rPr>
        <w:t xml:space="preserve"> revealed will </w:t>
      </w:r>
      <w:r w:rsidRPr="009A64D1">
        <w:rPr>
          <w:rFonts w:ascii="Book Antiqua" w:hAnsi="Book Antiqua" w:cs="Arial Unicode MS"/>
          <w:color w:val="000000"/>
          <w:u w:color="000000"/>
        </w:rPr>
        <w:lastRenderedPageBreak/>
        <w:t>of God. This is the person who, instead of surrender, gi</w:t>
      </w:r>
      <w:r w:rsidRPr="009A64D1">
        <w:rPr>
          <w:rFonts w:ascii="Book Antiqua" w:hAnsi="Book Antiqua" w:cs="Arial Unicode MS"/>
          <w:color w:val="000000"/>
          <w:u w:color="000000"/>
        </w:rPr>
        <w:t xml:space="preserve">ves to God a constant, </w:t>
      </w:r>
      <w:r w:rsidRPr="009A64D1">
        <w:rPr>
          <w:rFonts w:ascii="Book Antiqua" w:hAnsi="Book Antiqua" w:cs="Arial Unicode MS"/>
          <w:color w:val="000000"/>
          <w:u w:color="000000"/>
        </w:rPr>
        <w:t>“</w:t>
      </w:r>
      <w:r w:rsidRPr="009A64D1">
        <w:rPr>
          <w:rFonts w:ascii="Book Antiqua" w:hAnsi="Book Antiqua" w:cs="Arial Unicode MS"/>
          <w:color w:val="000000"/>
          <w:u w:color="000000"/>
        </w:rPr>
        <w:t>no</w:t>
      </w:r>
      <w:r w:rsidRPr="009A64D1">
        <w:rPr>
          <w:rFonts w:ascii="Book Antiqua" w:hAnsi="Book Antiqua" w:cs="Arial Unicode MS"/>
          <w:color w:val="000000"/>
          <w:u w:color="000000"/>
        </w:rPr>
        <w:t>”</w:t>
      </w:r>
      <w:r w:rsidRPr="009A64D1">
        <w:rPr>
          <w:rFonts w:ascii="Book Antiqua" w:hAnsi="Book Antiqua" w:cs="Arial Unicode MS"/>
          <w:color w:val="000000"/>
          <w:u w:color="000000"/>
        </w:rPr>
        <w:t>. When we are walking in the light or walking in obedience or walking in holiness, it is not because we are wonderful. It is because God</w:t>
      </w:r>
      <w:r w:rsidRPr="009A64D1">
        <w:rPr>
          <w:rFonts w:ascii="Book Antiqua" w:hAnsi="Book Antiqua" w:cs="Arial Unicode MS"/>
          <w:color w:val="000000"/>
          <w:u w:color="000000"/>
        </w:rPr>
        <w:t>’</w:t>
      </w:r>
      <w:r w:rsidRPr="009A64D1">
        <w:rPr>
          <w:rFonts w:ascii="Book Antiqua" w:hAnsi="Book Antiqua" w:cs="Arial Unicode MS"/>
          <w:color w:val="000000"/>
          <w:u w:color="000000"/>
        </w:rPr>
        <w:t>s seed in in us (3:9) and God is producing, in us, His fruitful life. John says, essentially</w:t>
      </w:r>
      <w:r w:rsidRPr="009A64D1">
        <w:rPr>
          <w:rFonts w:ascii="Book Antiqua" w:hAnsi="Book Antiqua" w:cs="Arial Unicode MS"/>
          <w:color w:val="000000"/>
          <w:u w:color="000000"/>
        </w:rPr>
        <w:t xml:space="preserve">, </w:t>
      </w:r>
      <w:r w:rsidRPr="009A64D1">
        <w:rPr>
          <w:rFonts w:ascii="Book Antiqua" w:hAnsi="Book Antiqua" w:cs="Arial Unicode MS"/>
          <w:color w:val="000000"/>
          <w:u w:color="000000"/>
        </w:rPr>
        <w:t>“</w:t>
      </w:r>
      <w:r w:rsidRPr="009A64D1">
        <w:rPr>
          <w:rFonts w:ascii="Book Antiqua" w:hAnsi="Book Antiqua" w:cs="Arial Unicode MS"/>
          <w:color w:val="000000"/>
          <w:u w:color="000000"/>
        </w:rPr>
        <w:t xml:space="preserve">Satan can </w:t>
      </w:r>
      <w:r w:rsidRPr="009A64D1">
        <w:rPr>
          <w:rFonts w:ascii="Book Antiqua" w:hAnsi="Book Antiqua" w:cs="Arial Unicode MS"/>
          <w:i/>
          <w:iCs/>
          <w:color w:val="000000"/>
          <w:u w:color="000000"/>
        </w:rPr>
        <w:t xml:space="preserve">have at </w:t>
      </w:r>
      <w:r w:rsidRPr="009A64D1">
        <w:rPr>
          <w:rFonts w:ascii="Book Antiqua" w:hAnsi="Book Antiqua" w:cs="Arial Unicode MS"/>
          <w:color w:val="000000"/>
          <w:u w:color="000000"/>
        </w:rPr>
        <w:t>you, but Satan can</w:t>
      </w:r>
      <w:r w:rsidRPr="009A64D1">
        <w:rPr>
          <w:rFonts w:ascii="Book Antiqua" w:hAnsi="Book Antiqua" w:cs="Arial Unicode MS"/>
          <w:color w:val="000000"/>
          <w:u w:color="000000"/>
        </w:rPr>
        <w:t>’</w:t>
      </w:r>
      <w:r w:rsidRPr="009A64D1">
        <w:rPr>
          <w:rFonts w:ascii="Book Antiqua" w:hAnsi="Book Antiqua" w:cs="Arial Unicode MS"/>
          <w:color w:val="000000"/>
          <w:u w:color="000000"/>
        </w:rPr>
        <w:t xml:space="preserve">t </w:t>
      </w:r>
      <w:r w:rsidRPr="009A64D1">
        <w:rPr>
          <w:rFonts w:ascii="Book Antiqua" w:hAnsi="Book Antiqua" w:cs="Arial Unicode MS"/>
          <w:i/>
          <w:iCs/>
          <w:color w:val="000000"/>
          <w:u w:color="000000"/>
        </w:rPr>
        <w:t>have</w:t>
      </w:r>
      <w:r w:rsidRPr="009A64D1">
        <w:rPr>
          <w:rFonts w:ascii="Book Antiqua" w:hAnsi="Book Antiqua" w:cs="Arial Unicode MS"/>
          <w:color w:val="000000"/>
          <w:u w:color="000000"/>
        </w:rPr>
        <w:t xml:space="preserve"> you.</w:t>
      </w:r>
      <w:r w:rsidRPr="009A64D1">
        <w:rPr>
          <w:rFonts w:ascii="Book Antiqua" w:hAnsi="Book Antiqua" w:cs="Arial Unicode MS"/>
          <w:color w:val="000000"/>
          <w:u w:color="000000"/>
        </w:rPr>
        <w:t>”</w:t>
      </w:r>
      <w:r w:rsidR="009A64D1">
        <w:rPr>
          <w:rFonts w:ascii="Book Antiqua" w:hAnsi="Book Antiqua" w:cs="Arial Unicode MS"/>
          <w:color w:val="000000"/>
          <w:u w:color="000000"/>
        </w:rPr>
        <w:t xml:space="preserve"> </w:t>
      </w:r>
      <w:r w:rsidRPr="009A64D1">
        <w:rPr>
          <w:rFonts w:ascii="Book Antiqua" w:hAnsi="Book Antiqua" w:cs="Arial Unicode MS"/>
          <w:color w:val="000000"/>
          <w:u w:color="000000"/>
        </w:rPr>
        <w:t xml:space="preserve">(cf. Luke 22:31-32). </w:t>
      </w:r>
      <w:r w:rsidR="009A64D1" w:rsidRPr="009A64D1">
        <w:rPr>
          <w:rFonts w:ascii="Book Antiqua" w:hAnsi="Book Antiqua" w:cs="Arial Unicode MS"/>
          <w:color w:val="000000"/>
          <w:u w:color="000000"/>
        </w:rPr>
        <w:t>In regard to</w:t>
      </w:r>
      <w:r w:rsidRPr="009A64D1">
        <w:rPr>
          <w:rFonts w:ascii="Book Antiqua" w:hAnsi="Book Antiqua" w:cs="Arial Unicode MS"/>
          <w:color w:val="000000"/>
          <w:u w:color="000000"/>
        </w:rPr>
        <w:t xml:space="preserve"> Satan, we are overcomers (2:14b).</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New English Bible:</w:t>
      </w:r>
    </w:p>
    <w:p w:rsidR="00716BCB" w:rsidRPr="009A64D1" w:rsidRDefault="007165DC">
      <w:pPr>
        <w:spacing w:line="480" w:lineRule="auto"/>
        <w:rPr>
          <w:rFonts w:ascii="Book Antiqua" w:eastAsia="Helvetica" w:hAnsi="Book Antiqua" w:cs="Helvetica"/>
          <w:i/>
          <w:iCs/>
          <w:color w:val="000000"/>
          <w:u w:color="000000"/>
        </w:rPr>
      </w:pPr>
      <w:r w:rsidRPr="009A64D1">
        <w:rPr>
          <w:rFonts w:ascii="Book Antiqua" w:hAnsi="Book Antiqua" w:cs="Arial Unicode MS"/>
          <w:i/>
          <w:iCs/>
          <w:color w:val="000000"/>
          <w:u w:color="000000"/>
        </w:rPr>
        <w:t>It is the</w:t>
      </w:r>
      <w:r w:rsidR="009A64D1">
        <w:rPr>
          <w:rFonts w:ascii="Book Antiqua" w:hAnsi="Book Antiqua" w:cs="Arial Unicode MS"/>
          <w:i/>
          <w:iCs/>
          <w:color w:val="000000"/>
          <w:u w:color="000000"/>
        </w:rPr>
        <w:t xml:space="preserve"> Son of God who keeps him safe.</w:t>
      </w:r>
    </w:p>
    <w:p w:rsidR="00716BCB" w:rsidRPr="009A64D1" w:rsidRDefault="007165DC">
      <w:pPr>
        <w:numPr>
          <w:ilvl w:val="0"/>
          <w:numId w:val="2"/>
        </w:numPr>
        <w:spacing w:line="480" w:lineRule="auto"/>
        <w:rPr>
          <w:rFonts w:ascii="Book Antiqua" w:hAnsi="Book Antiqua" w:cs="Arial Unicode MS"/>
          <w:color w:val="000000"/>
          <w:u w:color="000000"/>
        </w:rPr>
      </w:pPr>
      <w:r w:rsidRPr="009A64D1">
        <w:rPr>
          <w:rFonts w:ascii="Book Antiqua" w:hAnsi="Book Antiqua" w:cs="Arial Unicode MS"/>
          <w:color w:val="000000"/>
          <w:u w:color="000000"/>
        </w:rPr>
        <w:t>We know that we are of God</w:t>
      </w:r>
      <w:r w:rsidRPr="009A64D1">
        <w:rPr>
          <w:rFonts w:ascii="Book Antiqua" w:hAnsi="Book Antiqua" w:cs="Arial Unicode MS"/>
          <w:color w:val="000000"/>
          <w:u w:color="000000"/>
        </w:rPr>
        <w:t xml:space="preserve"> (19). That is, we are God</w:t>
      </w:r>
      <w:r w:rsidRPr="009A64D1">
        <w:rPr>
          <w:rFonts w:ascii="Book Antiqua" w:hAnsi="Book Antiqua" w:cs="Arial Unicode MS"/>
          <w:color w:val="000000"/>
          <w:u w:color="000000"/>
        </w:rPr>
        <w:t>’</w:t>
      </w:r>
      <w:r w:rsidRPr="009A64D1">
        <w:rPr>
          <w:rFonts w:ascii="Book Antiqua" w:hAnsi="Book Antiqua" w:cs="Arial Unicode MS"/>
          <w:color w:val="000000"/>
          <w:u w:color="000000"/>
        </w:rPr>
        <w:t>s children</w:t>
      </w:r>
      <w:r w:rsidR="009A64D1">
        <w:rPr>
          <w:rFonts w:ascii="Book Antiqua" w:hAnsi="Book Antiqua" w:cs="Arial Unicode MS"/>
          <w:color w:val="000000"/>
          <w:u w:color="000000"/>
        </w:rPr>
        <w:t xml:space="preserve"> </w:t>
      </w:r>
      <w:r w:rsidRPr="009A64D1">
        <w:rPr>
          <w:rFonts w:ascii="Book Antiqua" w:hAnsi="Book Antiqua" w:cs="Arial Unicode MS"/>
          <w:color w:val="000000"/>
          <w:u w:color="000000"/>
        </w:rPr>
        <w:t xml:space="preserve">(John </w:t>
      </w:r>
      <w:r w:rsidRPr="009A64D1">
        <w:rPr>
          <w:rFonts w:ascii="Book Antiqua" w:hAnsi="Book Antiqua" w:cs="Arial Unicode MS"/>
          <w:color w:val="000000"/>
          <w:u w:color="000000"/>
        </w:rPr>
        <w:t>1:11-12; 1 John 3:1-2). This is not a phase. Rather, it is a change of status</w:t>
      </w:r>
      <w:r w:rsidR="009A64D1">
        <w:rPr>
          <w:rFonts w:ascii="Book Antiqua" w:hAnsi="Book Antiqua" w:cs="Arial Unicode MS"/>
          <w:color w:val="000000"/>
          <w:u w:color="000000"/>
        </w:rPr>
        <w:t xml:space="preserve"> </w:t>
      </w:r>
      <w:r w:rsidRPr="009A64D1">
        <w:rPr>
          <w:rFonts w:ascii="Book Antiqua" w:hAnsi="Book Antiqua" w:cs="Arial Unicode MS"/>
          <w:color w:val="000000"/>
          <w:u w:color="000000"/>
        </w:rPr>
        <w:t>(5:1,4).</w:t>
      </w:r>
    </w:p>
    <w:p w:rsidR="00716BCB" w:rsidRPr="009A64D1" w:rsidRDefault="007165DC">
      <w:pPr>
        <w:spacing w:line="480" w:lineRule="auto"/>
        <w:rPr>
          <w:rFonts w:ascii="Book Antiqua" w:eastAsia="Helvetica" w:hAnsi="Book Antiqua" w:cs="Helvetica"/>
          <w:b/>
          <w:bCs/>
          <w:color w:val="000000"/>
          <w:u w:color="000000"/>
        </w:rPr>
      </w:pPr>
      <w:r w:rsidRPr="009A64D1">
        <w:rPr>
          <w:rFonts w:ascii="Book Antiqua" w:hAnsi="Book Antiqua" w:cs="Arial Unicode MS"/>
          <w:b/>
          <w:bCs/>
          <w:color w:val="000000"/>
          <w:u w:color="000000"/>
        </w:rPr>
        <w:t>Illus.</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My personalized license plate from the state of Georgia reads TIMSDAD. I</w:t>
      </w:r>
      <w:r w:rsidRPr="009A64D1">
        <w:rPr>
          <w:rFonts w:ascii="Book Antiqua" w:hAnsi="Book Antiqua" w:cs="Arial Unicode MS"/>
          <w:color w:val="000000"/>
          <w:u w:color="000000"/>
        </w:rPr>
        <w:t>’</w:t>
      </w:r>
      <w:r w:rsidRPr="009A64D1">
        <w:rPr>
          <w:rFonts w:ascii="Book Antiqua" w:hAnsi="Book Antiqua" w:cs="Arial Unicode MS"/>
          <w:color w:val="000000"/>
          <w:u w:color="000000"/>
        </w:rPr>
        <w:t xml:space="preserve">ve told my son that when I go home to be with my </w:t>
      </w:r>
      <w:r w:rsidR="009A64D1" w:rsidRPr="009A64D1">
        <w:rPr>
          <w:rFonts w:ascii="Book Antiqua" w:hAnsi="Book Antiqua" w:cs="Arial Unicode MS"/>
          <w:color w:val="000000"/>
          <w:u w:color="000000"/>
        </w:rPr>
        <w:t>Savior</w:t>
      </w:r>
      <w:r w:rsidRPr="009A64D1">
        <w:rPr>
          <w:rFonts w:ascii="Book Antiqua" w:hAnsi="Book Antiqua" w:cs="Arial Unicode MS"/>
          <w:color w:val="000000"/>
          <w:u w:color="000000"/>
        </w:rPr>
        <w:t xml:space="preserve">, one of my great claims will be, </w:t>
      </w:r>
      <w:r w:rsidRPr="009A64D1">
        <w:rPr>
          <w:rFonts w:ascii="Book Antiqua" w:hAnsi="Book Antiqua" w:cs="Arial Unicode MS"/>
          <w:color w:val="000000"/>
          <w:u w:color="000000"/>
        </w:rPr>
        <w:t>“</w:t>
      </w:r>
      <w:r w:rsidRPr="009A64D1">
        <w:rPr>
          <w:rFonts w:ascii="Book Antiqua" w:hAnsi="Book Antiqua" w:cs="Arial Unicode MS"/>
          <w:color w:val="000000"/>
          <w:u w:color="000000"/>
        </w:rPr>
        <w:t>I was TIM</w:t>
      </w:r>
      <w:r w:rsidRPr="009A64D1">
        <w:rPr>
          <w:rFonts w:ascii="Book Antiqua" w:hAnsi="Book Antiqua" w:cs="Arial Unicode MS"/>
          <w:color w:val="000000"/>
          <w:u w:color="000000"/>
        </w:rPr>
        <w:t>’</w:t>
      </w:r>
      <w:r w:rsidRPr="009A64D1">
        <w:rPr>
          <w:rFonts w:ascii="Book Antiqua" w:hAnsi="Book Antiqua" w:cs="Arial Unicode MS"/>
          <w:color w:val="000000"/>
          <w:u w:color="000000"/>
        </w:rPr>
        <w:t>S DAD</w:t>
      </w:r>
      <w:r w:rsidRPr="009A64D1">
        <w:rPr>
          <w:rFonts w:ascii="Book Antiqua" w:hAnsi="Book Antiqua" w:cs="Arial Unicode MS"/>
          <w:color w:val="000000"/>
          <w:u w:color="000000"/>
        </w:rPr>
        <w:t>”</w:t>
      </w:r>
      <w:r w:rsidRPr="009A64D1">
        <w:rPr>
          <w:rFonts w:ascii="Book Antiqua" w:hAnsi="Book Antiqua" w:cs="Arial Unicode MS"/>
          <w:color w:val="000000"/>
          <w:u w:color="000000"/>
        </w:rPr>
        <w:t>. Timothy is in a non-reversible relationship with me. I am his father and he is my son. That can never be changed. When you received Jesus Christ as savior, by repentance and confession of sin, you became God</w:t>
      </w:r>
      <w:r w:rsidRPr="009A64D1">
        <w:rPr>
          <w:rFonts w:ascii="Book Antiqua" w:hAnsi="Book Antiqua" w:cs="Arial Unicode MS"/>
          <w:color w:val="000000"/>
          <w:u w:color="000000"/>
        </w:rPr>
        <w:t>’</w:t>
      </w:r>
      <w:r w:rsidRPr="009A64D1">
        <w:rPr>
          <w:rFonts w:ascii="Book Antiqua" w:hAnsi="Book Antiqua" w:cs="Arial Unicode MS"/>
          <w:color w:val="000000"/>
          <w:u w:color="000000"/>
        </w:rPr>
        <w:t>s child. That is an irreversi</w:t>
      </w:r>
      <w:r w:rsidRPr="009A64D1">
        <w:rPr>
          <w:rFonts w:ascii="Book Antiqua" w:hAnsi="Book Antiqua" w:cs="Arial Unicode MS"/>
          <w:color w:val="000000"/>
          <w:u w:color="000000"/>
        </w:rPr>
        <w:t>ble action and a non-negotiable</w:t>
      </w:r>
      <w:r w:rsidR="009A64D1">
        <w:rPr>
          <w:rFonts w:ascii="Book Antiqua" w:hAnsi="Book Antiqua" w:cs="Arial Unicode MS"/>
          <w:color w:val="000000"/>
          <w:u w:color="000000"/>
        </w:rPr>
        <w:t xml:space="preserve"> change of status. Hallelujah!!</w:t>
      </w:r>
    </w:p>
    <w:p w:rsidR="00716BCB" w:rsidRPr="009A64D1" w:rsidRDefault="007165DC">
      <w:pPr>
        <w:numPr>
          <w:ilvl w:val="0"/>
          <w:numId w:val="2"/>
        </w:numPr>
        <w:spacing w:line="480" w:lineRule="auto"/>
        <w:rPr>
          <w:rFonts w:ascii="Book Antiqua" w:hAnsi="Book Antiqua" w:cs="Arial Unicode MS"/>
          <w:color w:val="000000"/>
          <w:u w:color="000000"/>
        </w:rPr>
      </w:pPr>
      <w:r w:rsidRPr="009A64D1">
        <w:rPr>
          <w:rFonts w:ascii="Book Antiqua" w:hAnsi="Book Antiqua" w:cs="Arial Unicode MS"/>
          <w:color w:val="000000"/>
          <w:u w:color="000000"/>
        </w:rPr>
        <w:t>We know that the Son of God has come</w:t>
      </w:r>
      <w:r w:rsidRPr="009A64D1">
        <w:rPr>
          <w:rFonts w:ascii="Book Antiqua" w:hAnsi="Book Antiqua" w:cs="Arial Unicode MS"/>
          <w:color w:val="000000"/>
          <w:u w:color="000000"/>
        </w:rPr>
        <w:t xml:space="preserve"> (20)</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 xml:space="preserve">Next week, Lord willing, I will begin a short, two-part sermon series called, </w:t>
      </w:r>
      <w:r w:rsidRPr="009A64D1">
        <w:rPr>
          <w:rFonts w:ascii="Book Antiqua" w:hAnsi="Book Antiqua" w:cs="Arial Unicode MS"/>
          <w:color w:val="000000"/>
          <w:u w:color="000000"/>
        </w:rPr>
        <w:t>“</w:t>
      </w:r>
      <w:r w:rsidRPr="009A64D1">
        <w:rPr>
          <w:rFonts w:ascii="Book Antiqua" w:hAnsi="Book Antiqua" w:cs="Arial Unicode MS"/>
          <w:color w:val="000000"/>
          <w:u w:color="000000"/>
        </w:rPr>
        <w:t>Why Jesus Came</w:t>
      </w:r>
      <w:r w:rsidRPr="009A64D1">
        <w:rPr>
          <w:rFonts w:ascii="Book Antiqua" w:hAnsi="Book Antiqua" w:cs="Arial Unicode MS"/>
          <w:color w:val="000000"/>
          <w:u w:color="000000"/>
        </w:rPr>
        <w:t>”</w:t>
      </w:r>
      <w:r w:rsidRPr="009A64D1">
        <w:rPr>
          <w:rFonts w:ascii="Book Antiqua" w:hAnsi="Book Antiqua" w:cs="Arial Unicode MS"/>
          <w:color w:val="000000"/>
          <w:u w:color="000000"/>
        </w:rPr>
        <w:t xml:space="preserve">. For now, however, note verse 20 and the benefit of </w:t>
      </w:r>
      <w:r w:rsidRPr="009A64D1">
        <w:rPr>
          <w:rFonts w:ascii="Book Antiqua" w:hAnsi="Book Antiqua" w:cs="Arial Unicode MS"/>
          <w:color w:val="000000"/>
          <w:u w:color="000000"/>
        </w:rPr>
        <w:t>Christ</w:t>
      </w:r>
      <w:r w:rsidRPr="009A64D1">
        <w:rPr>
          <w:rFonts w:ascii="Book Antiqua" w:hAnsi="Book Antiqua" w:cs="Arial Unicode MS"/>
          <w:color w:val="000000"/>
          <w:u w:color="000000"/>
        </w:rPr>
        <w:t>’</w:t>
      </w:r>
      <w:r w:rsidRPr="009A64D1">
        <w:rPr>
          <w:rFonts w:ascii="Book Antiqua" w:hAnsi="Book Antiqua" w:cs="Arial Unicode MS"/>
          <w:color w:val="000000"/>
          <w:u w:color="000000"/>
        </w:rPr>
        <w:t>s coming.</w:t>
      </w:r>
      <w:r w:rsidRPr="009A64D1">
        <w:rPr>
          <w:rFonts w:ascii="Book Antiqua" w:hAnsi="Book Antiqua" w:cs="Arial Unicode MS"/>
          <w:color w:val="000000"/>
          <w:u w:color="000000"/>
        </w:rPr>
        <w:br/>
      </w:r>
    </w:p>
    <w:p w:rsidR="00716BCB" w:rsidRPr="009A64D1" w:rsidRDefault="007165DC">
      <w:pPr>
        <w:numPr>
          <w:ilvl w:val="0"/>
          <w:numId w:val="4"/>
        </w:numPr>
        <w:spacing w:line="480" w:lineRule="auto"/>
        <w:rPr>
          <w:rFonts w:ascii="Book Antiqua" w:hAnsi="Book Antiqua" w:cs="Arial Unicode MS"/>
          <w:color w:val="000000"/>
          <w:u w:color="000000"/>
        </w:rPr>
      </w:pPr>
      <w:r w:rsidRPr="009A64D1">
        <w:rPr>
          <w:rFonts w:ascii="Book Antiqua" w:hAnsi="Book Antiqua" w:cs="Arial Unicode MS"/>
          <w:color w:val="000000"/>
          <w:u w:color="000000"/>
        </w:rPr>
        <w:lastRenderedPageBreak/>
        <w:t>The Son of God has come and has given us an understanding</w:t>
      </w:r>
      <w:r w:rsidRPr="009A64D1">
        <w:rPr>
          <w:rFonts w:ascii="Book Antiqua" w:hAnsi="Book Antiqua" w:cs="Arial Unicode MS"/>
          <w:color w:val="000000"/>
          <w:u w:color="000000"/>
        </w:rPr>
        <w:t>.</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1 Corinthians 2:12-16:</w:t>
      </w:r>
    </w:p>
    <w:p w:rsidR="00716BCB" w:rsidRPr="009A64D1" w:rsidRDefault="007165DC">
      <w:pPr>
        <w:spacing w:line="480" w:lineRule="auto"/>
        <w:rPr>
          <w:rFonts w:ascii="Book Antiqua" w:eastAsia="Helvetica Neue" w:hAnsi="Book Antiqua" w:cs="Helvetica Neue"/>
          <w:i/>
          <w:iCs/>
          <w:color w:val="000000"/>
          <w:u w:color="000000"/>
        </w:rPr>
      </w:pPr>
      <w:r w:rsidRPr="009A64D1">
        <w:rPr>
          <w:rFonts w:ascii="Book Antiqua" w:hAnsi="Book Antiqua" w:cs="Arial Unicode MS"/>
          <w:b/>
          <w:bCs/>
          <w:i/>
          <w:iCs/>
          <w:color w:val="000000"/>
          <w:u w:color="000000"/>
        </w:rPr>
        <w:t>12</w:t>
      </w:r>
      <w:r w:rsidRPr="009A64D1">
        <w:rPr>
          <w:rFonts w:ascii="Book Antiqua" w:hAnsi="Book Antiqua" w:cs="Arial Unicode MS"/>
          <w:b/>
          <w:bCs/>
          <w:i/>
          <w:iCs/>
          <w:color w:val="000000"/>
          <w:u w:color="000000"/>
        </w:rPr>
        <w:t> </w:t>
      </w:r>
      <w:r w:rsidRPr="009A64D1">
        <w:rPr>
          <w:rFonts w:ascii="Book Antiqua" w:hAnsi="Book Antiqua" w:cs="Arial Unicode MS"/>
          <w:i/>
          <w:iCs/>
          <w:color w:val="000000"/>
          <w:u w:color="000000"/>
        </w:rPr>
        <w:t xml:space="preserve">Now we have received, not the spirit of the world, but the Spirit who is from God, that we might know the things that have been freely given to us by </w:t>
      </w:r>
      <w:r w:rsidRPr="009A64D1">
        <w:rPr>
          <w:rFonts w:ascii="Book Antiqua" w:hAnsi="Book Antiqua" w:cs="Arial Unicode MS"/>
          <w:i/>
          <w:iCs/>
          <w:color w:val="000000"/>
          <w:u w:color="000000"/>
        </w:rPr>
        <w:t>God.</w:t>
      </w:r>
    </w:p>
    <w:p w:rsidR="00716BCB" w:rsidRPr="009A64D1" w:rsidRDefault="007165DC">
      <w:pPr>
        <w:pStyle w:val="Default"/>
        <w:spacing w:line="480" w:lineRule="auto"/>
        <w:rPr>
          <w:rFonts w:ascii="Book Antiqua" w:hAnsi="Book Antiqua"/>
          <w:i/>
          <w:iCs/>
          <w:sz w:val="24"/>
          <w:szCs w:val="24"/>
          <w:shd w:val="clear" w:color="auto" w:fill="FEFFFE"/>
        </w:rPr>
      </w:pPr>
      <w:r w:rsidRPr="009A64D1">
        <w:rPr>
          <w:rFonts w:ascii="Book Antiqua" w:hAnsi="Book Antiqua"/>
          <w:b/>
          <w:bCs/>
          <w:i/>
          <w:iCs/>
          <w:sz w:val="24"/>
          <w:szCs w:val="24"/>
          <w:shd w:val="clear" w:color="auto" w:fill="FEFFFE"/>
        </w:rPr>
        <w:t>13</w:t>
      </w:r>
      <w:r w:rsidRPr="009A64D1">
        <w:rPr>
          <w:rFonts w:ascii="Book Antiqua" w:hAnsi="Book Antiqua"/>
          <w:b/>
          <w:bCs/>
          <w:sz w:val="24"/>
          <w:szCs w:val="24"/>
          <w:shd w:val="clear" w:color="auto" w:fill="FEFFFE"/>
        </w:rPr>
        <w:t> </w:t>
      </w:r>
      <w:r w:rsidRPr="009A64D1">
        <w:rPr>
          <w:rFonts w:ascii="Book Antiqua" w:hAnsi="Book Antiqua"/>
          <w:i/>
          <w:iCs/>
          <w:sz w:val="24"/>
          <w:szCs w:val="24"/>
          <w:shd w:val="clear" w:color="auto" w:fill="FEFFFE"/>
        </w:rPr>
        <w:t>These things we also speak, not in words which man</w:t>
      </w:r>
      <w:r w:rsidRPr="009A64D1">
        <w:rPr>
          <w:rFonts w:ascii="Book Antiqua" w:hAnsi="Book Antiqua"/>
          <w:i/>
          <w:iCs/>
          <w:sz w:val="24"/>
          <w:szCs w:val="24"/>
          <w:shd w:val="clear" w:color="auto" w:fill="FEFFFE"/>
        </w:rPr>
        <w:t>’</w:t>
      </w:r>
      <w:r w:rsidRPr="009A64D1">
        <w:rPr>
          <w:rFonts w:ascii="Book Antiqua" w:hAnsi="Book Antiqua"/>
          <w:i/>
          <w:iCs/>
          <w:sz w:val="24"/>
          <w:szCs w:val="24"/>
          <w:shd w:val="clear" w:color="auto" w:fill="FEFFFE"/>
        </w:rPr>
        <w:t>s wisdom teaches but which the [</w:t>
      </w:r>
      <w:r w:rsidRPr="009A64D1">
        <w:rPr>
          <w:rFonts w:ascii="Book Antiqua" w:hAnsi="Book Antiqua"/>
          <w:i/>
          <w:iCs/>
          <w:color w:val="631E15"/>
          <w:sz w:val="24"/>
          <w:szCs w:val="24"/>
          <w:shd w:val="clear" w:color="auto" w:fill="FEFFFE"/>
        </w:rPr>
        <w:t>a</w:t>
      </w:r>
      <w:r w:rsidRPr="009A64D1">
        <w:rPr>
          <w:rFonts w:ascii="Book Antiqua" w:hAnsi="Book Antiqua"/>
          <w:i/>
          <w:iCs/>
          <w:sz w:val="24"/>
          <w:szCs w:val="24"/>
          <w:shd w:val="clear" w:color="auto" w:fill="FEFFFE"/>
        </w:rPr>
        <w:t xml:space="preserve">]Holy Spirit teaches, comparing spiritual things with spiritual. </w:t>
      </w:r>
      <w:r w:rsidRPr="009A64D1">
        <w:rPr>
          <w:rFonts w:ascii="Book Antiqua" w:hAnsi="Book Antiqua"/>
          <w:b/>
          <w:bCs/>
          <w:i/>
          <w:iCs/>
          <w:sz w:val="24"/>
          <w:szCs w:val="24"/>
          <w:shd w:val="clear" w:color="auto" w:fill="FEFFFE"/>
        </w:rPr>
        <w:t>14</w:t>
      </w:r>
      <w:r w:rsidRPr="009A64D1">
        <w:rPr>
          <w:rFonts w:ascii="Book Antiqua" w:hAnsi="Book Antiqua"/>
          <w:b/>
          <w:bCs/>
          <w:i/>
          <w:iCs/>
          <w:sz w:val="24"/>
          <w:szCs w:val="24"/>
          <w:shd w:val="clear" w:color="auto" w:fill="FEFFFE"/>
        </w:rPr>
        <w:t> </w:t>
      </w:r>
      <w:r w:rsidRPr="009A64D1">
        <w:rPr>
          <w:rFonts w:ascii="Book Antiqua" w:hAnsi="Book Antiqua"/>
          <w:i/>
          <w:iCs/>
          <w:sz w:val="24"/>
          <w:szCs w:val="24"/>
          <w:shd w:val="clear" w:color="auto" w:fill="FEFFFE"/>
        </w:rPr>
        <w:t xml:space="preserve">But the natural man does not receive the things of the Spirit of God, for they are foolishness to him; nor can he know them, because they are spiritually discerned. </w:t>
      </w:r>
      <w:r w:rsidRPr="009A64D1">
        <w:rPr>
          <w:rFonts w:ascii="Book Antiqua" w:hAnsi="Book Antiqua"/>
          <w:b/>
          <w:bCs/>
          <w:i/>
          <w:iCs/>
          <w:sz w:val="24"/>
          <w:szCs w:val="24"/>
          <w:shd w:val="clear" w:color="auto" w:fill="FEFFFE"/>
        </w:rPr>
        <w:t>15</w:t>
      </w:r>
      <w:r w:rsidRPr="009A64D1">
        <w:rPr>
          <w:rFonts w:ascii="Book Antiqua" w:hAnsi="Book Antiqua"/>
          <w:b/>
          <w:bCs/>
          <w:i/>
          <w:iCs/>
          <w:sz w:val="24"/>
          <w:szCs w:val="24"/>
          <w:shd w:val="clear" w:color="auto" w:fill="FEFFFE"/>
        </w:rPr>
        <w:t> </w:t>
      </w:r>
      <w:r w:rsidRPr="009A64D1">
        <w:rPr>
          <w:rFonts w:ascii="Book Antiqua" w:hAnsi="Book Antiqua"/>
          <w:i/>
          <w:iCs/>
          <w:sz w:val="24"/>
          <w:szCs w:val="24"/>
          <w:shd w:val="clear" w:color="auto" w:fill="FEFFFE"/>
        </w:rPr>
        <w:t xml:space="preserve">But he who is spiritual judges all things, yet he himself is rightly judged by no one. </w:t>
      </w:r>
      <w:r w:rsidRPr="009A64D1">
        <w:rPr>
          <w:rFonts w:ascii="Book Antiqua" w:hAnsi="Book Antiqua"/>
          <w:b/>
          <w:bCs/>
          <w:i/>
          <w:iCs/>
          <w:sz w:val="24"/>
          <w:szCs w:val="24"/>
          <w:shd w:val="clear" w:color="auto" w:fill="FEFFFE"/>
        </w:rPr>
        <w:t>1</w:t>
      </w:r>
      <w:r w:rsidRPr="009A64D1">
        <w:rPr>
          <w:rFonts w:ascii="Book Antiqua" w:hAnsi="Book Antiqua"/>
          <w:b/>
          <w:bCs/>
          <w:i/>
          <w:iCs/>
          <w:sz w:val="24"/>
          <w:szCs w:val="24"/>
          <w:shd w:val="clear" w:color="auto" w:fill="FEFFFE"/>
        </w:rPr>
        <w:t>6</w:t>
      </w:r>
      <w:r w:rsidRPr="009A64D1">
        <w:rPr>
          <w:rFonts w:ascii="Book Antiqua" w:hAnsi="Book Antiqua"/>
          <w:b/>
          <w:bCs/>
          <w:i/>
          <w:iCs/>
          <w:sz w:val="24"/>
          <w:szCs w:val="24"/>
          <w:shd w:val="clear" w:color="auto" w:fill="FEFFFE"/>
        </w:rPr>
        <w:t> </w:t>
      </w:r>
      <w:r w:rsidRPr="009A64D1">
        <w:rPr>
          <w:rFonts w:ascii="Book Antiqua" w:hAnsi="Book Antiqua"/>
          <w:i/>
          <w:iCs/>
          <w:sz w:val="24"/>
          <w:szCs w:val="24"/>
          <w:shd w:val="clear" w:color="auto" w:fill="FEFFFE"/>
        </w:rPr>
        <w:t xml:space="preserve">For </w:t>
      </w:r>
      <w:r w:rsidRPr="009A64D1">
        <w:rPr>
          <w:rFonts w:ascii="Book Antiqua" w:hAnsi="Book Antiqua"/>
          <w:i/>
          <w:iCs/>
          <w:sz w:val="24"/>
          <w:szCs w:val="24"/>
          <w:shd w:val="clear" w:color="auto" w:fill="FEFFFE"/>
        </w:rPr>
        <w:t>“</w:t>
      </w:r>
      <w:r w:rsidRPr="009A64D1">
        <w:rPr>
          <w:rFonts w:ascii="Book Antiqua" w:hAnsi="Book Antiqua"/>
          <w:i/>
          <w:iCs/>
          <w:sz w:val="24"/>
          <w:szCs w:val="24"/>
          <w:shd w:val="clear" w:color="auto" w:fill="FEFFFE"/>
        </w:rPr>
        <w:t>who has known the mind of the Lord that he may instruct Him?</w:t>
      </w:r>
      <w:r w:rsidRPr="009A64D1">
        <w:rPr>
          <w:rFonts w:ascii="Book Antiqua" w:hAnsi="Book Antiqua"/>
          <w:i/>
          <w:iCs/>
          <w:sz w:val="24"/>
          <w:szCs w:val="24"/>
          <w:shd w:val="clear" w:color="auto" w:fill="FEFFFE"/>
        </w:rPr>
        <w:t xml:space="preserve">” </w:t>
      </w:r>
      <w:r w:rsidRPr="009A64D1">
        <w:rPr>
          <w:rFonts w:ascii="Book Antiqua" w:hAnsi="Book Antiqua"/>
          <w:i/>
          <w:iCs/>
          <w:sz w:val="24"/>
          <w:szCs w:val="24"/>
          <w:shd w:val="clear" w:color="auto" w:fill="FEFFFE"/>
        </w:rPr>
        <w:t>But we have the mind of Christ.</w:t>
      </w:r>
    </w:p>
    <w:p w:rsidR="00716BCB" w:rsidRPr="009A64D1" w:rsidRDefault="00716BCB">
      <w:pPr>
        <w:pStyle w:val="Default"/>
        <w:spacing w:line="480" w:lineRule="auto"/>
        <w:rPr>
          <w:rFonts w:ascii="Book Antiqua" w:hAnsi="Book Antiqua"/>
          <w:i/>
          <w:iCs/>
          <w:sz w:val="24"/>
          <w:szCs w:val="24"/>
          <w:shd w:val="clear" w:color="auto" w:fill="FEFFFE"/>
        </w:rPr>
      </w:pPr>
    </w:p>
    <w:p w:rsidR="00716BCB" w:rsidRPr="009A64D1" w:rsidRDefault="007165DC">
      <w:pPr>
        <w:pStyle w:val="Default"/>
        <w:spacing w:line="480" w:lineRule="auto"/>
        <w:rPr>
          <w:rFonts w:ascii="Book Antiqua" w:hAnsi="Book Antiqua"/>
          <w:sz w:val="24"/>
          <w:szCs w:val="24"/>
          <w:shd w:val="clear" w:color="auto" w:fill="FEFFFE"/>
        </w:rPr>
      </w:pPr>
      <w:r w:rsidRPr="009A64D1">
        <w:rPr>
          <w:rFonts w:ascii="Book Antiqua" w:hAnsi="Book Antiqua"/>
          <w:sz w:val="24"/>
          <w:szCs w:val="24"/>
          <w:shd w:val="clear" w:color="auto" w:fill="FEFFFE"/>
        </w:rPr>
        <w:t>B. The Son of God has come and is knowable</w:t>
      </w:r>
      <w:r w:rsidR="009A64D1">
        <w:rPr>
          <w:rFonts w:ascii="Book Antiqua" w:hAnsi="Book Antiqua"/>
          <w:sz w:val="24"/>
          <w:szCs w:val="24"/>
          <w:shd w:val="clear" w:color="auto" w:fill="FEFFFE"/>
        </w:rPr>
        <w:t xml:space="preserve"> </w:t>
      </w:r>
      <w:r w:rsidRPr="009A64D1">
        <w:rPr>
          <w:rFonts w:ascii="Book Antiqua" w:hAnsi="Book Antiqua"/>
          <w:sz w:val="24"/>
          <w:szCs w:val="24"/>
          <w:shd w:val="clear" w:color="auto" w:fill="FEFFFE"/>
        </w:rPr>
        <w:t>(John 17:3;)</w:t>
      </w:r>
    </w:p>
    <w:p w:rsidR="00716BCB" w:rsidRPr="009A64D1" w:rsidRDefault="007165DC">
      <w:pPr>
        <w:pStyle w:val="Default"/>
        <w:spacing w:line="480" w:lineRule="auto"/>
        <w:rPr>
          <w:rFonts w:ascii="Book Antiqua" w:hAnsi="Book Antiqua"/>
          <w:sz w:val="24"/>
          <w:szCs w:val="24"/>
          <w:shd w:val="clear" w:color="auto" w:fill="FEFFFE"/>
        </w:rPr>
      </w:pPr>
      <w:r w:rsidRPr="009A64D1">
        <w:rPr>
          <w:rFonts w:ascii="Book Antiqua" w:hAnsi="Book Antiqua"/>
          <w:sz w:val="24"/>
          <w:szCs w:val="24"/>
          <w:shd w:val="clear" w:color="auto" w:fill="FEFFFE"/>
        </w:rPr>
        <w:t xml:space="preserve">Martin Luther writes of God as the </w:t>
      </w:r>
      <w:r w:rsidRPr="009A64D1">
        <w:rPr>
          <w:rFonts w:ascii="Book Antiqua" w:hAnsi="Book Antiqua"/>
          <w:i/>
          <w:iCs/>
          <w:sz w:val="24"/>
          <w:szCs w:val="24"/>
          <w:shd w:val="clear" w:color="auto" w:fill="FEFFFE"/>
        </w:rPr>
        <w:t>Deus Absconditus</w:t>
      </w:r>
      <w:r w:rsidR="009A64D1">
        <w:rPr>
          <w:rFonts w:ascii="Book Antiqua" w:hAnsi="Book Antiqua"/>
          <w:i/>
          <w:iCs/>
          <w:sz w:val="24"/>
          <w:szCs w:val="24"/>
          <w:shd w:val="clear" w:color="auto" w:fill="FEFFFE"/>
        </w:rPr>
        <w:t xml:space="preserve"> </w:t>
      </w:r>
      <w:r w:rsidRPr="009A64D1">
        <w:rPr>
          <w:rFonts w:ascii="Book Antiqua" w:hAnsi="Book Antiqua"/>
          <w:i/>
          <w:iCs/>
          <w:sz w:val="24"/>
          <w:szCs w:val="24"/>
          <w:shd w:val="clear" w:color="auto" w:fill="FEFFFE"/>
        </w:rPr>
        <w:t>(</w:t>
      </w:r>
      <w:r w:rsidRPr="009A64D1">
        <w:rPr>
          <w:rFonts w:ascii="Book Antiqua" w:hAnsi="Book Antiqua"/>
          <w:sz w:val="24"/>
          <w:szCs w:val="24"/>
          <w:shd w:val="clear" w:color="auto" w:fill="FEFFFE"/>
        </w:rPr>
        <w:t xml:space="preserve">hidden God) as opposed to the </w:t>
      </w:r>
      <w:r w:rsidRPr="009A64D1">
        <w:rPr>
          <w:rFonts w:ascii="Book Antiqua" w:hAnsi="Book Antiqua"/>
          <w:i/>
          <w:iCs/>
          <w:sz w:val="24"/>
          <w:szCs w:val="24"/>
          <w:shd w:val="clear" w:color="auto" w:fill="FEFFFE"/>
        </w:rPr>
        <w:t>Deus Revelatus</w:t>
      </w:r>
      <w:r w:rsidR="009A64D1">
        <w:rPr>
          <w:rFonts w:ascii="Book Antiqua" w:hAnsi="Book Antiqua"/>
          <w:i/>
          <w:iCs/>
          <w:sz w:val="24"/>
          <w:szCs w:val="24"/>
          <w:shd w:val="clear" w:color="auto" w:fill="FEFFFE"/>
        </w:rPr>
        <w:t xml:space="preserve"> </w:t>
      </w:r>
      <w:r w:rsidRPr="009A64D1">
        <w:rPr>
          <w:rFonts w:ascii="Book Antiqua" w:hAnsi="Book Antiqua"/>
          <w:sz w:val="24"/>
          <w:szCs w:val="24"/>
          <w:shd w:val="clear" w:color="auto" w:fill="FEFFFE"/>
        </w:rPr>
        <w:t xml:space="preserve">(revealed God). In reality, God is both hidden </w:t>
      </w:r>
      <w:r w:rsidRPr="009A64D1">
        <w:rPr>
          <w:rFonts w:ascii="Book Antiqua" w:hAnsi="Book Antiqua"/>
          <w:i/>
          <w:iCs/>
          <w:sz w:val="24"/>
          <w:szCs w:val="24"/>
          <w:shd w:val="clear" w:color="auto" w:fill="FEFFFE"/>
        </w:rPr>
        <w:t>and</w:t>
      </w:r>
      <w:r w:rsidRPr="009A64D1">
        <w:rPr>
          <w:rFonts w:ascii="Book Antiqua" w:hAnsi="Book Antiqua"/>
          <w:sz w:val="24"/>
          <w:szCs w:val="24"/>
          <w:shd w:val="clear" w:color="auto" w:fill="FEFFFE"/>
        </w:rPr>
        <w:t xml:space="preserve"> revealed. He is both known and shrouded in mystery. Hear Paul in Philippians 3:10-</w:t>
      </w:r>
    </w:p>
    <w:p w:rsidR="00716BCB" w:rsidRPr="009A64D1" w:rsidRDefault="007165DC">
      <w:pPr>
        <w:pStyle w:val="Default"/>
        <w:spacing w:line="480" w:lineRule="auto"/>
        <w:rPr>
          <w:rFonts w:ascii="Book Antiqua" w:eastAsia="Helvetica" w:hAnsi="Book Antiqua" w:cs="Helvetica"/>
          <w:sz w:val="24"/>
          <w:szCs w:val="24"/>
          <w:shd w:val="clear" w:color="auto" w:fill="FEFFFE"/>
        </w:rPr>
      </w:pPr>
      <w:r w:rsidRPr="009A64D1">
        <w:rPr>
          <w:rFonts w:ascii="Book Antiqua" w:hAnsi="Book Antiqua"/>
          <w:i/>
          <w:iCs/>
          <w:sz w:val="24"/>
          <w:szCs w:val="24"/>
          <w:shd w:val="clear" w:color="auto" w:fill="FEFFFE"/>
        </w:rPr>
        <w:t>...that I may know Him and the power of His resurrection and the fellowship of His suffering...</w:t>
      </w:r>
    </w:p>
    <w:p w:rsidR="00716BCB" w:rsidRPr="009A64D1" w:rsidRDefault="007165DC">
      <w:pPr>
        <w:spacing w:line="480" w:lineRule="auto"/>
        <w:rPr>
          <w:rFonts w:ascii="Book Antiqua" w:eastAsia="Helvetica" w:hAnsi="Book Antiqua" w:cs="Helvetica"/>
          <w:b/>
          <w:bCs/>
          <w:color w:val="000000"/>
          <w:u w:val="single" w:color="000000"/>
        </w:rPr>
      </w:pPr>
      <w:r w:rsidRPr="009A64D1">
        <w:rPr>
          <w:rFonts w:ascii="Book Antiqua" w:hAnsi="Book Antiqua" w:cs="Arial Unicode MS"/>
          <w:b/>
          <w:bCs/>
          <w:color w:val="000000"/>
          <w:u w:val="single" w:color="000000"/>
        </w:rPr>
        <w:t>Closing</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I</w:t>
      </w:r>
      <w:r w:rsidRPr="009A64D1">
        <w:rPr>
          <w:rFonts w:ascii="Book Antiqua" w:hAnsi="Book Antiqua" w:cs="Arial Unicode MS"/>
          <w:color w:val="000000"/>
          <w:u w:color="000000"/>
        </w:rPr>
        <w:t>’</w:t>
      </w:r>
      <w:r w:rsidRPr="009A64D1">
        <w:rPr>
          <w:rFonts w:ascii="Book Antiqua" w:hAnsi="Book Antiqua" w:cs="Arial Unicode MS"/>
          <w:color w:val="000000"/>
          <w:u w:color="000000"/>
        </w:rPr>
        <w:t xml:space="preserve">m a little </w:t>
      </w:r>
      <w:r w:rsidRPr="009A64D1">
        <w:rPr>
          <w:rFonts w:ascii="Book Antiqua" w:hAnsi="Book Antiqua" w:cs="Arial Unicode MS"/>
          <w:color w:val="000000"/>
          <w:u w:color="000000"/>
        </w:rPr>
        <w:t>disappointed by John</w:t>
      </w:r>
      <w:r w:rsidRPr="009A64D1">
        <w:rPr>
          <w:rFonts w:ascii="Book Antiqua" w:hAnsi="Book Antiqua" w:cs="Arial Unicode MS"/>
          <w:color w:val="000000"/>
          <w:u w:color="000000"/>
        </w:rPr>
        <w:t>’</w:t>
      </w:r>
      <w:r w:rsidRPr="009A64D1">
        <w:rPr>
          <w:rFonts w:ascii="Book Antiqua" w:hAnsi="Book Antiqua" w:cs="Arial Unicode MS"/>
          <w:color w:val="000000"/>
          <w:u w:color="000000"/>
        </w:rPr>
        <w:t>s final word. I was expecting the epistle to close on a high note. Instead, John closes with an admonition. No, an assignment. He closes with yet another item for the believer to handle.</w:t>
      </w:r>
    </w:p>
    <w:p w:rsidR="00716BCB" w:rsidRPr="009A64D1" w:rsidRDefault="007165DC">
      <w:pPr>
        <w:spacing w:line="480" w:lineRule="auto"/>
        <w:rPr>
          <w:rFonts w:ascii="Book Antiqua" w:eastAsia="Helvetica" w:hAnsi="Book Antiqua" w:cs="Helvetica"/>
          <w:i/>
          <w:iCs/>
          <w:color w:val="000000"/>
          <w:u w:color="000000"/>
        </w:rPr>
      </w:pPr>
      <w:r w:rsidRPr="009A64D1">
        <w:rPr>
          <w:rFonts w:ascii="Book Antiqua" w:hAnsi="Book Antiqua" w:cs="Arial Unicode MS"/>
          <w:i/>
          <w:iCs/>
          <w:color w:val="000000"/>
          <w:u w:color="000000"/>
        </w:rPr>
        <w:t>Keep yourselves from idols.</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lastRenderedPageBreak/>
        <w:t xml:space="preserve">In my opinion, he </w:t>
      </w:r>
      <w:r w:rsidRPr="009A64D1">
        <w:rPr>
          <w:rFonts w:ascii="Book Antiqua" w:hAnsi="Book Antiqua" w:cs="Arial Unicode MS"/>
          <w:color w:val="000000"/>
          <w:u w:color="000000"/>
        </w:rPr>
        <w:t>should have closed with a promise about what God will do for the believers. Perhaps a Pauline benediction: Now unto Him who is able to keep you from falling....</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 xml:space="preserve">No, John closes with </w:t>
      </w:r>
      <w:r w:rsidRPr="009A64D1">
        <w:rPr>
          <w:rFonts w:ascii="Book Antiqua" w:hAnsi="Book Antiqua" w:cs="Arial Unicode MS"/>
          <w:color w:val="000000"/>
          <w:u w:color="000000"/>
        </w:rPr>
        <w:t>“</w:t>
      </w:r>
      <w:r w:rsidRPr="009A64D1">
        <w:rPr>
          <w:rFonts w:ascii="Book Antiqua" w:hAnsi="Book Antiqua" w:cs="Arial Unicode MS"/>
          <w:color w:val="000000"/>
          <w:u w:color="000000"/>
        </w:rPr>
        <w:t>keep yourselves from idols</w:t>
      </w:r>
      <w:r w:rsidRPr="009A64D1">
        <w:rPr>
          <w:rFonts w:ascii="Book Antiqua" w:hAnsi="Book Antiqua" w:cs="Arial Unicode MS"/>
          <w:color w:val="000000"/>
          <w:u w:color="000000"/>
        </w:rPr>
        <w:t>”</w:t>
      </w:r>
      <w:r w:rsidRPr="009A64D1">
        <w:rPr>
          <w:rFonts w:ascii="Book Antiqua" w:hAnsi="Book Antiqua" w:cs="Arial Unicode MS"/>
          <w:color w:val="000000"/>
          <w:u w:color="000000"/>
        </w:rPr>
        <w:t>.</w:t>
      </w:r>
    </w:p>
    <w:p w:rsidR="00716BCB" w:rsidRPr="009A64D1" w:rsidRDefault="007165DC">
      <w:pPr>
        <w:spacing w:line="480" w:lineRule="auto"/>
        <w:rPr>
          <w:rFonts w:ascii="Book Antiqua" w:eastAsia="Helvetica" w:hAnsi="Book Antiqua" w:cs="Helvetica"/>
          <w:color w:val="000000"/>
          <w:u w:color="000000"/>
        </w:rPr>
      </w:pPr>
      <w:r w:rsidRPr="009A64D1">
        <w:rPr>
          <w:rFonts w:ascii="Book Antiqua" w:hAnsi="Book Antiqua" w:cs="Arial Unicode MS"/>
          <w:color w:val="000000"/>
          <w:u w:color="000000"/>
        </w:rPr>
        <w:t>Now that I've pondered John</w:t>
      </w:r>
      <w:r w:rsidRPr="009A64D1">
        <w:rPr>
          <w:rFonts w:ascii="Book Antiqua" w:hAnsi="Book Antiqua" w:cs="Arial Unicode MS"/>
          <w:color w:val="000000"/>
          <w:u w:color="000000"/>
        </w:rPr>
        <w:t>’</w:t>
      </w:r>
      <w:r w:rsidRPr="009A64D1">
        <w:rPr>
          <w:rFonts w:ascii="Book Antiqua" w:hAnsi="Book Antiqua" w:cs="Arial Unicode MS"/>
          <w:color w:val="000000"/>
          <w:u w:color="000000"/>
        </w:rPr>
        <w:t xml:space="preserve">s closing more, </w:t>
      </w:r>
      <w:r w:rsidRPr="009A64D1">
        <w:rPr>
          <w:rFonts w:ascii="Book Antiqua" w:hAnsi="Book Antiqua" w:cs="Arial Unicode MS"/>
          <w:color w:val="000000"/>
          <w:u w:color="000000"/>
        </w:rPr>
        <w:t>I think he</w:t>
      </w:r>
      <w:r w:rsidRPr="009A64D1">
        <w:rPr>
          <w:rFonts w:ascii="Book Antiqua" w:hAnsi="Book Antiqua" w:cs="Arial Unicode MS"/>
          <w:color w:val="000000"/>
          <w:u w:color="000000"/>
        </w:rPr>
        <w:t>’</w:t>
      </w:r>
      <w:r w:rsidRPr="009A64D1">
        <w:rPr>
          <w:rFonts w:ascii="Book Antiqua" w:hAnsi="Book Antiqua" w:cs="Arial Unicode MS"/>
          <w:color w:val="000000"/>
          <w:u w:color="000000"/>
        </w:rPr>
        <w:t>s right. Let us remind ourselves that much of our growth in this walk of faith and this life is Christ has to do with our voluntary compliance with what God has said.</w:t>
      </w:r>
      <w:r w:rsidRPr="009A64D1">
        <w:rPr>
          <w:rFonts w:ascii="Book Antiqua" w:hAnsi="Book Antiqua" w:cs="Arial Unicode MS"/>
          <w:color w:val="000000"/>
          <w:u w:color="000000"/>
        </w:rPr>
        <w:t xml:space="preserve"> God has command</w:t>
      </w:r>
      <w:r w:rsidR="009A64D1">
        <w:rPr>
          <w:rFonts w:ascii="Book Antiqua" w:hAnsi="Book Antiqua" w:cs="Arial Unicode MS"/>
          <w:color w:val="000000"/>
          <w:u w:color="000000"/>
        </w:rPr>
        <w:t>ed</w:t>
      </w:r>
      <w:bookmarkStart w:id="1" w:name="_GoBack"/>
      <w:bookmarkEnd w:id="1"/>
      <w:r w:rsidRPr="009A64D1">
        <w:rPr>
          <w:rFonts w:ascii="Book Antiqua" w:hAnsi="Book Antiqua" w:cs="Arial Unicode MS"/>
          <w:color w:val="000000"/>
          <w:u w:color="000000"/>
        </w:rPr>
        <w:t xml:space="preserve"> that we worship nobody but God. Now, see to it </w:t>
      </w:r>
      <w:r w:rsidRPr="009A64D1">
        <w:rPr>
          <w:rFonts w:ascii="Book Antiqua" w:hAnsi="Book Antiqua" w:cs="Arial Unicode MS"/>
          <w:color w:val="000000"/>
          <w:u w:color="000000"/>
        </w:rPr>
        <w:t xml:space="preserve">that you </w:t>
      </w:r>
      <w:r w:rsidRPr="009A64D1">
        <w:rPr>
          <w:rFonts w:ascii="Book Antiqua" w:hAnsi="Book Antiqua" w:cs="Arial Unicode MS"/>
          <w:color w:val="000000"/>
          <w:u w:color="000000"/>
        </w:rPr>
        <w:t xml:space="preserve">keep yourselves from (worshipping) idols! In verse 18, we are </w:t>
      </w:r>
      <w:r w:rsidRPr="009A64D1">
        <w:rPr>
          <w:rFonts w:ascii="Book Antiqua" w:hAnsi="Book Antiqua" w:cs="Arial Unicode MS"/>
          <w:i/>
          <w:iCs/>
          <w:color w:val="000000"/>
          <w:u w:color="000000"/>
        </w:rPr>
        <w:t xml:space="preserve">kept. </w:t>
      </w:r>
      <w:r w:rsidRPr="009A64D1">
        <w:rPr>
          <w:rFonts w:ascii="Book Antiqua" w:hAnsi="Book Antiqua" w:cs="Arial Unicode MS"/>
          <w:color w:val="000000"/>
          <w:u w:color="000000"/>
        </w:rPr>
        <w:t xml:space="preserve"> In verse 21, we are to </w:t>
      </w:r>
      <w:r w:rsidRPr="009A64D1">
        <w:rPr>
          <w:rFonts w:ascii="Book Antiqua" w:hAnsi="Book Antiqua" w:cs="Arial Unicode MS"/>
          <w:i/>
          <w:iCs/>
          <w:color w:val="000000"/>
          <w:u w:color="000000"/>
        </w:rPr>
        <w:t>keep ourselves.</w:t>
      </w:r>
      <w:r w:rsidRPr="009A64D1">
        <w:rPr>
          <w:rFonts w:ascii="Book Antiqua" w:eastAsia="Helvetica" w:hAnsi="Book Antiqua" w:cs="Helvetica"/>
          <w:color w:val="000000"/>
          <w:u w:color="000000"/>
        </w:rPr>
        <w:br/>
      </w:r>
    </w:p>
    <w:p w:rsidR="00716BCB" w:rsidRPr="009A64D1" w:rsidRDefault="007165DC">
      <w:pPr>
        <w:spacing w:line="480" w:lineRule="auto"/>
        <w:rPr>
          <w:rFonts w:ascii="Book Antiqua" w:hAnsi="Book Antiqua"/>
        </w:rPr>
      </w:pPr>
      <w:r w:rsidRPr="009A64D1">
        <w:rPr>
          <w:rFonts w:ascii="Book Antiqua" w:hAnsi="Book Antiqua" w:cs="Arial Unicode MS"/>
          <w:color w:val="000000"/>
          <w:u w:color="000000"/>
        </w:rPr>
        <w:t>Amen</w:t>
      </w:r>
    </w:p>
    <w:sectPr w:rsidR="00716BCB" w:rsidRPr="009A64D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DC" w:rsidRDefault="007165DC">
      <w:r>
        <w:separator/>
      </w:r>
    </w:p>
  </w:endnote>
  <w:endnote w:type="continuationSeparator" w:id="0">
    <w:p w:rsidR="007165DC" w:rsidRDefault="007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CB" w:rsidRDefault="007165DC">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DC" w:rsidRDefault="007165DC">
      <w:r>
        <w:separator/>
      </w:r>
    </w:p>
  </w:footnote>
  <w:footnote w:type="continuationSeparator" w:id="0">
    <w:p w:rsidR="007165DC" w:rsidRDefault="007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BCB" w:rsidRDefault="007165DC">
    <w:pPr>
      <w:pStyle w:val="HeaderFooter"/>
      <w:tabs>
        <w:tab w:val="clear" w:pos="9020"/>
        <w:tab w:val="center" w:pos="4680"/>
        <w:tab w:val="right" w:pos="9360"/>
      </w:tabs>
    </w:pPr>
    <w:r>
      <w:tab/>
    </w:r>
    <w:r>
      <w:fldChar w:fldCharType="begin"/>
    </w:r>
    <w:r>
      <w:instrText xml:space="preserve"> PAGE </w:instrText>
    </w:r>
    <w:r>
      <w:fldChar w:fldCharType="separate"/>
    </w:r>
    <w:r>
      <w:t>7</w:t>
    </w:r>
    <w:r>
      <w:fldChar w:fldCharType="end"/>
    </w:r>
    <w:r>
      <w:t xml:space="preserve"> of </w:t>
    </w:r>
    <w:r>
      <w:fldChar w:fldCharType="begin"/>
    </w:r>
    <w:r>
      <w:instrText xml:space="preserve"> NUMPAGES </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41368"/>
    <w:multiLevelType w:val="hybridMultilevel"/>
    <w:tmpl w:val="2B861E12"/>
    <w:numStyleLink w:val="BulletBig"/>
  </w:abstractNum>
  <w:abstractNum w:abstractNumId="1" w15:restartNumberingAfterBreak="0">
    <w:nsid w:val="702808FE"/>
    <w:multiLevelType w:val="hybridMultilevel"/>
    <w:tmpl w:val="74FA158A"/>
    <w:styleLink w:val="Lettered"/>
    <w:lvl w:ilvl="0" w:tplc="97A8AA08">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AAE0C68">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6A826B64">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763403B4">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53CC148A">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33FA813E">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9D1A8526">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6726840A">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F3DABAE4">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9F64F9"/>
    <w:multiLevelType w:val="hybridMultilevel"/>
    <w:tmpl w:val="74FA158A"/>
    <w:numStyleLink w:val="Lettered"/>
  </w:abstractNum>
  <w:abstractNum w:abstractNumId="3" w15:restartNumberingAfterBreak="0">
    <w:nsid w:val="795C11FC"/>
    <w:multiLevelType w:val="hybridMultilevel"/>
    <w:tmpl w:val="2B861E12"/>
    <w:styleLink w:val="BulletBig"/>
    <w:lvl w:ilvl="0" w:tplc="ED127226">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A4C47B06">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343E8858">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32BCD704">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5C72ECCA">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B29A6982">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1A3E2BD0">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43B84B92">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92A41098">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CB"/>
    <w:rsid w:val="007165DC"/>
    <w:rsid w:val="00716BCB"/>
    <w:rsid w:val="009A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7180"/>
  <w15:docId w15:val="{B5DFF5EB-8050-4D43-AB9A-E4E5046F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Big">
    <w:name w:val="Bullet Big"/>
    <w:pPr>
      <w:numPr>
        <w:numId w:val="1"/>
      </w:numPr>
    </w:pPr>
  </w:style>
  <w:style w:type="numbering" w:customStyle="1" w:styleId="Lettered">
    <w:name w:val="Lettered"/>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6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2018-12-10T17:16:00Z</dcterms:created>
  <dcterms:modified xsi:type="dcterms:W3CDTF">2018-12-10T17:16:00Z</dcterms:modified>
</cp:coreProperties>
</file>