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71FD" w:rsidRPr="005D3703" w:rsidRDefault="00D65ADC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</w:rPr>
      </w:pPr>
      <w:bookmarkStart w:id="0" w:name="PastorRichardAllenFarmerCrossroadsChurch"/>
      <w:r w:rsidRPr="005D3703">
        <w:rPr>
          <w:rFonts w:ascii="Helvetica" w:hAnsi="Helvetica"/>
          <w:sz w:val="24"/>
          <w:szCs w:val="24"/>
        </w:rPr>
        <w:t>Pastor Richard Allen Farmer</w:t>
      </w:r>
    </w:p>
    <w:p w:rsidR="00C671FD" w:rsidRPr="005D3703" w:rsidRDefault="00D65ADC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>Crossroads Church</w:t>
      </w:r>
    </w:p>
    <w:p w:rsidR="00C671FD" w:rsidRPr="005D3703" w:rsidRDefault="00D65ADC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>5587 Redan Rd.</w:t>
      </w:r>
    </w:p>
    <w:p w:rsidR="00C671FD" w:rsidRPr="005D3703" w:rsidRDefault="00D65ADC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>Stone Mountain, GA 30088</w:t>
      </w:r>
    </w:p>
    <w:p w:rsidR="00C671FD" w:rsidRPr="005D3703" w:rsidRDefault="00D65ADC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>770.469.9069</w:t>
      </w:r>
    </w:p>
    <w:p w:rsidR="00C671FD" w:rsidRPr="005D3703" w:rsidRDefault="00D65ADC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 xml:space="preserve">Journeying </w:t>
      </w:r>
      <w:r w:rsidR="005D3703" w:rsidRPr="005D3703">
        <w:rPr>
          <w:rFonts w:ascii="Helvetica" w:hAnsi="Helvetica"/>
          <w:sz w:val="24"/>
          <w:szCs w:val="24"/>
        </w:rPr>
        <w:t>with</w:t>
      </w:r>
      <w:r w:rsidRPr="005D3703">
        <w:rPr>
          <w:rFonts w:ascii="Helvetica" w:hAnsi="Helvetica"/>
          <w:sz w:val="24"/>
          <w:szCs w:val="24"/>
        </w:rPr>
        <w:t xml:space="preserve"> Job. Part 19</w:t>
      </w:r>
    </w:p>
    <w:p w:rsidR="00C671FD" w:rsidRPr="005D3703" w:rsidRDefault="00D65ADC">
      <w:pPr>
        <w:pStyle w:val="Body"/>
        <w:spacing w:line="480" w:lineRule="auto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 w:rsidRPr="005D3703">
        <w:rPr>
          <w:rFonts w:ascii="Helvetica" w:hAnsi="Helvetica"/>
          <w:sz w:val="24"/>
          <w:szCs w:val="24"/>
          <w:u w:val="single"/>
        </w:rPr>
        <w:t>God</w:t>
      </w:r>
      <w:r w:rsidRPr="005D3703">
        <w:rPr>
          <w:rFonts w:ascii="Helvetica" w:hAnsi="Helvetica"/>
          <w:sz w:val="24"/>
          <w:szCs w:val="24"/>
          <w:u w:val="single"/>
        </w:rPr>
        <w:t>’</w:t>
      </w:r>
      <w:r w:rsidRPr="005D3703">
        <w:rPr>
          <w:rFonts w:ascii="Helvetica" w:hAnsi="Helvetica"/>
          <w:sz w:val="24"/>
          <w:szCs w:val="24"/>
          <w:u w:val="single"/>
        </w:rPr>
        <w:t>s Strange Math</w:t>
      </w:r>
    </w:p>
    <w:p w:rsidR="00C671FD" w:rsidRPr="005D3703" w:rsidRDefault="00D65ADC">
      <w:pPr>
        <w:pStyle w:val="Body"/>
        <w:tabs>
          <w:tab w:val="left" w:pos="4860"/>
        </w:tabs>
        <w:spacing w:line="480" w:lineRule="auto"/>
        <w:jc w:val="center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>Text: Job 42:1-17</w:t>
      </w:r>
    </w:p>
    <w:p w:rsidR="00C671FD" w:rsidRPr="005D3703" w:rsidRDefault="00D65ADC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>As the cha</w:t>
      </w:r>
      <w:r w:rsidR="005D3703">
        <w:rPr>
          <w:rFonts w:ascii="Helvetica" w:hAnsi="Helvetica"/>
          <w:sz w:val="24"/>
          <w:szCs w:val="24"/>
        </w:rPr>
        <w:t>pter opens, Job acknowledges God</w:t>
      </w:r>
      <w:r w:rsidRPr="005D3703">
        <w:rPr>
          <w:rFonts w:ascii="Helvetica" w:hAnsi="Helvetica"/>
          <w:sz w:val="24"/>
          <w:szCs w:val="24"/>
        </w:rPr>
        <w:t>’</w:t>
      </w:r>
      <w:r w:rsidRPr="005D3703">
        <w:rPr>
          <w:rFonts w:ascii="Helvetica" w:hAnsi="Helvetica"/>
          <w:sz w:val="24"/>
          <w:szCs w:val="24"/>
        </w:rPr>
        <w:t xml:space="preserve">s </w:t>
      </w:r>
      <w:r w:rsidR="005D3703" w:rsidRPr="005D3703">
        <w:rPr>
          <w:rFonts w:ascii="Helvetica" w:hAnsi="Helvetica"/>
          <w:sz w:val="24"/>
          <w:szCs w:val="24"/>
        </w:rPr>
        <w:t>omnipotence (</w:t>
      </w:r>
      <w:r w:rsidRPr="005D3703">
        <w:rPr>
          <w:rFonts w:ascii="Helvetica" w:hAnsi="Helvetica"/>
          <w:sz w:val="24"/>
          <w:szCs w:val="24"/>
        </w:rPr>
        <w:t xml:space="preserve">2). In this acknowledgement, Job </w:t>
      </w:r>
      <w:r w:rsidRPr="005D3703">
        <w:rPr>
          <w:rFonts w:ascii="Helvetica" w:hAnsi="Helvetica"/>
          <w:sz w:val="24"/>
          <w:szCs w:val="24"/>
        </w:rPr>
        <w:t>articulates the lesson that will later be learned by Nebuchadnezzar, who said, in Daniel 4:35,</w:t>
      </w:r>
    </w:p>
    <w:p w:rsidR="00C671FD" w:rsidRPr="005D3703" w:rsidRDefault="00D65ADC">
      <w:pPr>
        <w:pStyle w:val="Default"/>
        <w:rPr>
          <w:i/>
          <w:iCs/>
          <w:sz w:val="24"/>
          <w:szCs w:val="24"/>
          <w:shd w:val="clear" w:color="auto" w:fill="FEFFFE"/>
        </w:rPr>
      </w:pPr>
      <w:r w:rsidRPr="005D3703">
        <w:rPr>
          <w:i/>
          <w:iCs/>
          <w:sz w:val="24"/>
          <w:szCs w:val="24"/>
          <w:shd w:val="clear" w:color="auto" w:fill="FEFFFE"/>
        </w:rPr>
        <w:t>He does according to His will in the army of heaven</w:t>
      </w:r>
    </w:p>
    <w:p w:rsidR="00C671FD" w:rsidRPr="005D3703" w:rsidRDefault="00D65ADC">
      <w:pPr>
        <w:pStyle w:val="Default"/>
        <w:rPr>
          <w:i/>
          <w:iCs/>
          <w:sz w:val="24"/>
          <w:szCs w:val="24"/>
          <w:shd w:val="clear" w:color="auto" w:fill="FEFFFE"/>
        </w:rPr>
      </w:pPr>
      <w:r w:rsidRPr="005D3703">
        <w:rPr>
          <w:i/>
          <w:iCs/>
          <w:sz w:val="24"/>
          <w:szCs w:val="24"/>
          <w:shd w:val="clear" w:color="auto" w:fill="FEFFFE"/>
        </w:rPr>
        <w:t>And among the inhabitants of the earth.</w:t>
      </w:r>
    </w:p>
    <w:p w:rsidR="00C671FD" w:rsidRPr="005D3703" w:rsidRDefault="00D65ADC">
      <w:pPr>
        <w:pStyle w:val="Default"/>
        <w:rPr>
          <w:i/>
          <w:iCs/>
          <w:sz w:val="24"/>
          <w:szCs w:val="24"/>
          <w:shd w:val="clear" w:color="auto" w:fill="FEFFFE"/>
        </w:rPr>
      </w:pPr>
      <w:r w:rsidRPr="005D3703">
        <w:rPr>
          <w:i/>
          <w:iCs/>
          <w:sz w:val="24"/>
          <w:szCs w:val="24"/>
          <w:shd w:val="clear" w:color="auto" w:fill="FEFFFE"/>
        </w:rPr>
        <w:t>No one can restrain His hand</w:t>
      </w:r>
    </w:p>
    <w:p w:rsidR="00C671FD" w:rsidRPr="005D3703" w:rsidRDefault="00D65ADC">
      <w:pPr>
        <w:pStyle w:val="Default"/>
        <w:rPr>
          <w:i/>
          <w:iCs/>
          <w:sz w:val="24"/>
          <w:szCs w:val="24"/>
          <w:shd w:val="clear" w:color="auto" w:fill="FEFFFE"/>
        </w:rPr>
      </w:pPr>
      <w:r w:rsidRPr="005D3703">
        <w:rPr>
          <w:i/>
          <w:iCs/>
          <w:sz w:val="24"/>
          <w:szCs w:val="24"/>
          <w:shd w:val="clear" w:color="auto" w:fill="FEFFFE"/>
        </w:rPr>
        <w:t xml:space="preserve">Or say to Him, </w:t>
      </w:r>
      <w:r w:rsidRPr="005D3703">
        <w:rPr>
          <w:i/>
          <w:iCs/>
          <w:sz w:val="24"/>
          <w:szCs w:val="24"/>
          <w:shd w:val="clear" w:color="auto" w:fill="FEFFFE"/>
        </w:rPr>
        <w:t>“</w:t>
      </w:r>
      <w:r w:rsidRPr="005D3703">
        <w:rPr>
          <w:i/>
          <w:iCs/>
          <w:sz w:val="24"/>
          <w:szCs w:val="24"/>
          <w:shd w:val="clear" w:color="auto" w:fill="FEFFFE"/>
        </w:rPr>
        <w:t>What have You done?</w:t>
      </w:r>
      <w:r w:rsidRPr="005D3703">
        <w:rPr>
          <w:i/>
          <w:iCs/>
          <w:sz w:val="24"/>
          <w:szCs w:val="24"/>
          <w:shd w:val="clear" w:color="auto" w:fill="FEFFFE"/>
        </w:rPr>
        <w:t>”</w:t>
      </w:r>
    </w:p>
    <w:p w:rsidR="00C671FD" w:rsidRPr="005D3703" w:rsidRDefault="00C671FD">
      <w:pPr>
        <w:pStyle w:val="Default"/>
        <w:rPr>
          <w:i/>
          <w:iCs/>
          <w:sz w:val="24"/>
          <w:szCs w:val="24"/>
          <w:shd w:val="clear" w:color="auto" w:fill="FEFFFE"/>
        </w:rPr>
      </w:pPr>
    </w:p>
    <w:p w:rsidR="00C671FD" w:rsidRPr="005D3703" w:rsidRDefault="00D65ADC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>Jo</w:t>
      </w:r>
      <w:r w:rsidRPr="005D3703">
        <w:rPr>
          <w:rFonts w:ascii="Helvetica" w:hAnsi="Helvetica"/>
          <w:sz w:val="24"/>
          <w:szCs w:val="24"/>
        </w:rPr>
        <w:t>b confesses that he has been guilty of speaking of God in a vacuum. Job repeats the question God asked in 38:2 and answers it, in 42:3a. Twice before (38:3; 40:7) God has said He would question Job. Now, Job answers God. His answer has to do with the diffe</w:t>
      </w:r>
      <w:r w:rsidRPr="005D3703">
        <w:rPr>
          <w:rFonts w:ascii="Helvetica" w:hAnsi="Helvetica"/>
          <w:sz w:val="24"/>
          <w:szCs w:val="24"/>
        </w:rPr>
        <w:t xml:space="preserve">rence between knowing </w:t>
      </w:r>
      <w:r w:rsidRPr="005D3703">
        <w:rPr>
          <w:rFonts w:ascii="Helvetica" w:hAnsi="Helvetica"/>
          <w:i/>
          <w:iCs/>
          <w:sz w:val="24"/>
          <w:szCs w:val="24"/>
        </w:rPr>
        <w:t>about</w:t>
      </w:r>
      <w:r w:rsidRPr="005D3703">
        <w:rPr>
          <w:rFonts w:ascii="Helvetica" w:hAnsi="Helvetica"/>
          <w:sz w:val="24"/>
          <w:szCs w:val="24"/>
        </w:rPr>
        <w:t xml:space="preserve"> God and </w:t>
      </w:r>
      <w:r w:rsidRPr="005D3703">
        <w:rPr>
          <w:rFonts w:ascii="Helvetica" w:hAnsi="Helvetica"/>
          <w:i/>
          <w:iCs/>
          <w:sz w:val="24"/>
          <w:szCs w:val="24"/>
        </w:rPr>
        <w:t>knowing</w:t>
      </w:r>
      <w:r w:rsidRPr="005D3703">
        <w:rPr>
          <w:rFonts w:ascii="Helvetica" w:hAnsi="Helvetica"/>
          <w:sz w:val="24"/>
          <w:szCs w:val="24"/>
        </w:rPr>
        <w:t xml:space="preserve"> God!</w:t>
      </w:r>
      <w:r w:rsidR="005D3703">
        <w:rPr>
          <w:rFonts w:ascii="Helvetica" w:hAnsi="Helvetica"/>
          <w:sz w:val="24"/>
          <w:szCs w:val="24"/>
        </w:rPr>
        <w:t xml:space="preserve"> </w:t>
      </w:r>
      <w:r w:rsidRPr="005D3703">
        <w:rPr>
          <w:rFonts w:ascii="Helvetica" w:hAnsi="Helvetica"/>
          <w:sz w:val="24"/>
          <w:szCs w:val="24"/>
        </w:rPr>
        <w:t>(5)</w:t>
      </w:r>
    </w:p>
    <w:p w:rsidR="00C671FD" w:rsidRPr="005D3703" w:rsidRDefault="00D65ADC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 xml:space="preserve">Job spoke </w:t>
      </w:r>
      <w:r w:rsidRPr="005D3703">
        <w:rPr>
          <w:rFonts w:ascii="Helvetica" w:hAnsi="Helvetica"/>
          <w:i/>
          <w:iCs/>
          <w:sz w:val="24"/>
          <w:szCs w:val="24"/>
        </w:rPr>
        <w:t>about</w:t>
      </w:r>
      <w:r w:rsidRPr="005D3703">
        <w:rPr>
          <w:rFonts w:ascii="Helvetica" w:hAnsi="Helvetica"/>
          <w:sz w:val="24"/>
          <w:szCs w:val="24"/>
        </w:rPr>
        <w:t xml:space="preserve"> God, without knowledge </w:t>
      </w:r>
      <w:r w:rsidRPr="005D3703">
        <w:rPr>
          <w:rFonts w:ascii="Helvetica" w:hAnsi="Helvetica"/>
          <w:i/>
          <w:iCs/>
          <w:sz w:val="24"/>
          <w:szCs w:val="24"/>
        </w:rPr>
        <w:t>of</w:t>
      </w:r>
      <w:r w:rsidRPr="005D3703">
        <w:rPr>
          <w:rFonts w:ascii="Helvetica" w:hAnsi="Helvetica"/>
          <w:sz w:val="24"/>
          <w:szCs w:val="24"/>
        </w:rPr>
        <w:t xml:space="preserve"> God</w:t>
      </w:r>
      <w:r w:rsidR="005D3703">
        <w:rPr>
          <w:rFonts w:ascii="Helvetica" w:hAnsi="Helvetica"/>
          <w:sz w:val="24"/>
          <w:szCs w:val="24"/>
        </w:rPr>
        <w:t xml:space="preserve"> </w:t>
      </w:r>
      <w:r w:rsidRPr="005D3703">
        <w:rPr>
          <w:rFonts w:ascii="Helvetica" w:hAnsi="Helvetica"/>
          <w:sz w:val="24"/>
          <w:szCs w:val="24"/>
        </w:rPr>
        <w:t>(5-6).</w:t>
      </w:r>
    </w:p>
    <w:p w:rsidR="00C671FD" w:rsidRPr="005D3703" w:rsidRDefault="00D65ADC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 xml:space="preserve">Perhaps there is someone here today who knows lots </w:t>
      </w:r>
      <w:r w:rsidRPr="005D3703">
        <w:rPr>
          <w:rFonts w:ascii="Helvetica" w:hAnsi="Helvetica"/>
          <w:i/>
          <w:iCs/>
          <w:sz w:val="24"/>
          <w:szCs w:val="24"/>
        </w:rPr>
        <w:t xml:space="preserve">about </w:t>
      </w:r>
      <w:r w:rsidRPr="005D3703">
        <w:rPr>
          <w:rFonts w:ascii="Helvetica" w:hAnsi="Helvetica"/>
          <w:sz w:val="24"/>
          <w:szCs w:val="24"/>
        </w:rPr>
        <w:t xml:space="preserve">God. Maybe this will be the day you decide to begin a journey of </w:t>
      </w:r>
      <w:r w:rsidRPr="005D3703">
        <w:rPr>
          <w:rFonts w:ascii="Helvetica" w:hAnsi="Helvetica"/>
          <w:i/>
          <w:iCs/>
          <w:sz w:val="24"/>
          <w:szCs w:val="24"/>
        </w:rPr>
        <w:t xml:space="preserve">knowing </w:t>
      </w:r>
      <w:r w:rsidRPr="005D3703">
        <w:rPr>
          <w:rFonts w:ascii="Helvetica" w:hAnsi="Helvetica"/>
          <w:sz w:val="24"/>
          <w:szCs w:val="24"/>
        </w:rPr>
        <w:t>God himself.</w:t>
      </w:r>
    </w:p>
    <w:p w:rsidR="00C671FD" w:rsidRPr="005D3703" w:rsidRDefault="00C671FD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sz w:val="24"/>
          <w:szCs w:val="24"/>
        </w:rPr>
      </w:pPr>
    </w:p>
    <w:p w:rsidR="00C671FD" w:rsidRPr="005D3703" w:rsidRDefault="00D65ADC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 xml:space="preserve">This </w:t>
      </w:r>
      <w:r w:rsidRPr="005D3703">
        <w:rPr>
          <w:rFonts w:ascii="Helvetica" w:hAnsi="Helvetica"/>
          <w:sz w:val="24"/>
          <w:szCs w:val="24"/>
        </w:rPr>
        <w:t xml:space="preserve">revelation drives Job to a posture of </w:t>
      </w:r>
      <w:r w:rsidR="005D3703" w:rsidRPr="005D3703">
        <w:rPr>
          <w:rFonts w:ascii="Helvetica" w:hAnsi="Helvetica"/>
          <w:sz w:val="24"/>
          <w:szCs w:val="24"/>
        </w:rPr>
        <w:t>repentance. (</w:t>
      </w:r>
      <w:r w:rsidRPr="005D3703">
        <w:rPr>
          <w:rFonts w:ascii="Helvetica" w:hAnsi="Helvetica"/>
          <w:sz w:val="24"/>
          <w:szCs w:val="24"/>
        </w:rPr>
        <w:t>6)</w:t>
      </w:r>
    </w:p>
    <w:p w:rsidR="00C671FD" w:rsidRPr="005D3703" w:rsidRDefault="00D65ADC">
      <w:pPr>
        <w:pStyle w:val="Body"/>
        <w:tabs>
          <w:tab w:val="left" w:pos="4860"/>
        </w:tabs>
        <w:spacing w:line="480" w:lineRule="auto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 w:rsidRPr="005D3703">
        <w:rPr>
          <w:rFonts w:ascii="Helvetica" w:hAnsi="Helvetica"/>
          <w:b/>
          <w:bCs/>
          <w:sz w:val="24"/>
          <w:szCs w:val="24"/>
        </w:rPr>
        <w:t>Three actions</w:t>
      </w:r>
    </w:p>
    <w:p w:rsidR="00C671FD" w:rsidRPr="005D3703" w:rsidRDefault="00D65ADC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lastRenderedPageBreak/>
        <w:t>After God spoke to Job, God addressed Eliphaz. God condemns Job</w:t>
      </w:r>
      <w:r w:rsidRPr="005D3703">
        <w:rPr>
          <w:rFonts w:ascii="Helvetica" w:hAnsi="Helvetica"/>
          <w:sz w:val="24"/>
          <w:szCs w:val="24"/>
        </w:rPr>
        <w:t>’</w:t>
      </w:r>
      <w:r w:rsidRPr="005D3703">
        <w:rPr>
          <w:rFonts w:ascii="Helvetica" w:hAnsi="Helvetica"/>
          <w:sz w:val="24"/>
          <w:szCs w:val="24"/>
        </w:rPr>
        <w:t xml:space="preserve">s friends... and commends </w:t>
      </w:r>
      <w:r w:rsidR="005D3703" w:rsidRPr="005D3703">
        <w:rPr>
          <w:rFonts w:ascii="Helvetica" w:hAnsi="Helvetica"/>
          <w:sz w:val="24"/>
          <w:szCs w:val="24"/>
        </w:rPr>
        <w:t>Job. (</w:t>
      </w:r>
      <w:r w:rsidRPr="005D3703">
        <w:rPr>
          <w:rFonts w:ascii="Helvetica" w:hAnsi="Helvetica"/>
          <w:sz w:val="24"/>
          <w:szCs w:val="24"/>
        </w:rPr>
        <w:t>7-8)</w:t>
      </w:r>
      <w:r w:rsidRPr="005D3703">
        <w:rPr>
          <w:rFonts w:ascii="Helvetica" w:hAnsi="Helvetica"/>
          <w:sz w:val="24"/>
          <w:szCs w:val="24"/>
        </w:rPr>
        <w:br/>
      </w:r>
    </w:p>
    <w:p w:rsidR="00C671FD" w:rsidRPr="005D3703" w:rsidRDefault="005D3703" w:rsidP="005D3703">
      <w:pPr>
        <w:pStyle w:val="Body"/>
        <w:tabs>
          <w:tab w:val="left" w:pos="4860"/>
        </w:tabs>
        <w:spacing w:line="48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1.</w:t>
      </w:r>
      <w:r w:rsidR="00D65ADC" w:rsidRPr="005D3703">
        <w:rPr>
          <w:rFonts w:ascii="Helvetica" w:hAnsi="Helvetica"/>
          <w:sz w:val="24"/>
          <w:szCs w:val="24"/>
        </w:rPr>
        <w:t>Condemnation</w:t>
      </w:r>
    </w:p>
    <w:p w:rsidR="00C671FD" w:rsidRPr="005D3703" w:rsidRDefault="00D65ADC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>Job</w:t>
      </w:r>
      <w:r w:rsidRPr="005D3703">
        <w:rPr>
          <w:rFonts w:ascii="Helvetica" w:hAnsi="Helvetica"/>
          <w:sz w:val="24"/>
          <w:szCs w:val="24"/>
        </w:rPr>
        <w:t>’</w:t>
      </w:r>
      <w:r w:rsidRPr="005D3703">
        <w:rPr>
          <w:rFonts w:ascii="Helvetica" w:hAnsi="Helvetica"/>
          <w:sz w:val="24"/>
          <w:szCs w:val="24"/>
        </w:rPr>
        <w:t>s friends are condemned for bad theology. These three friends misrep</w:t>
      </w:r>
      <w:r w:rsidRPr="005D3703">
        <w:rPr>
          <w:rFonts w:ascii="Helvetica" w:hAnsi="Helvetica"/>
          <w:sz w:val="24"/>
          <w:szCs w:val="24"/>
        </w:rPr>
        <w:t>resented God. They portrayed God in a way that was not accurate. The condemnation is repeated at the end of verse 8.</w:t>
      </w:r>
    </w:p>
    <w:p w:rsidR="00C671FD" w:rsidRPr="005D3703" w:rsidRDefault="005D3703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2. </w:t>
      </w:r>
      <w:r w:rsidR="00D65ADC" w:rsidRPr="005D3703">
        <w:rPr>
          <w:rFonts w:ascii="Helvetica" w:hAnsi="Helvetica"/>
          <w:sz w:val="24"/>
          <w:szCs w:val="24"/>
        </w:rPr>
        <w:t>Commendation</w:t>
      </w:r>
    </w:p>
    <w:p w:rsidR="00C671FD" w:rsidRPr="005D3703" w:rsidRDefault="00D65ADC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 xml:space="preserve">Job is commended for good theology, that is, for speaking rightly about God. </w:t>
      </w:r>
      <w:bookmarkStart w:id="1" w:name="_GoBack"/>
      <w:bookmarkEnd w:id="1"/>
    </w:p>
    <w:p w:rsidR="00C671FD" w:rsidRPr="005D3703" w:rsidRDefault="005D3703" w:rsidP="005D3703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3.Restoration</w:t>
      </w:r>
    </w:p>
    <w:p w:rsidR="00C671FD" w:rsidRPr="005D3703" w:rsidRDefault="00D65ADC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>Job</w:t>
      </w:r>
      <w:r w:rsidRPr="005D3703">
        <w:rPr>
          <w:rFonts w:ascii="Helvetica" w:hAnsi="Helvetica"/>
          <w:sz w:val="24"/>
          <w:szCs w:val="24"/>
        </w:rPr>
        <w:t>’</w:t>
      </w:r>
      <w:r w:rsidRPr="005D3703">
        <w:rPr>
          <w:rFonts w:ascii="Helvetica" w:hAnsi="Helvetica"/>
          <w:sz w:val="24"/>
          <w:szCs w:val="24"/>
        </w:rPr>
        <w:t xml:space="preserve">s restoration seemed tied to his ministry to his friends. As long as I have been familiar with this book, I had completely forgotten this detail. Look at verses 8b and 10. Job prayed for his friends, </w:t>
      </w:r>
      <w:r w:rsidRPr="005D3703">
        <w:rPr>
          <w:rFonts w:ascii="Helvetica" w:hAnsi="Helvetica"/>
          <w:i/>
          <w:iCs/>
          <w:sz w:val="24"/>
          <w:szCs w:val="24"/>
        </w:rPr>
        <w:t>As</w:t>
      </w:r>
      <w:r w:rsidRPr="005D3703">
        <w:rPr>
          <w:rFonts w:ascii="Helvetica" w:hAnsi="Helvetica"/>
          <w:sz w:val="24"/>
          <w:szCs w:val="24"/>
        </w:rPr>
        <w:t xml:space="preserve"> or </w:t>
      </w:r>
      <w:r w:rsidRPr="005D3703">
        <w:rPr>
          <w:rFonts w:ascii="Helvetica" w:hAnsi="Helvetica"/>
          <w:i/>
          <w:iCs/>
          <w:sz w:val="24"/>
          <w:szCs w:val="24"/>
        </w:rPr>
        <w:t>when</w:t>
      </w:r>
      <w:r w:rsidRPr="005D3703">
        <w:rPr>
          <w:rFonts w:ascii="Helvetica" w:hAnsi="Helvetica"/>
          <w:sz w:val="24"/>
          <w:szCs w:val="24"/>
        </w:rPr>
        <w:t xml:space="preserve"> he prayed, Job</w:t>
      </w:r>
      <w:r w:rsidRPr="005D3703">
        <w:rPr>
          <w:rFonts w:ascii="Helvetica" w:hAnsi="Helvetica"/>
          <w:sz w:val="24"/>
          <w:szCs w:val="24"/>
        </w:rPr>
        <w:t>’</w:t>
      </w:r>
      <w:r w:rsidRPr="005D3703">
        <w:rPr>
          <w:rFonts w:ascii="Helvetica" w:hAnsi="Helvetica"/>
          <w:sz w:val="24"/>
          <w:szCs w:val="24"/>
        </w:rPr>
        <w:t>s losses were restored.</w:t>
      </w:r>
    </w:p>
    <w:bookmarkEnd w:id="0"/>
    <w:p w:rsidR="00C671FD" w:rsidRPr="005D3703" w:rsidRDefault="00D65ADC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>Job di</w:t>
      </w:r>
      <w:r w:rsidRPr="005D3703">
        <w:rPr>
          <w:rFonts w:ascii="Helvetica" w:hAnsi="Helvetica"/>
          <w:sz w:val="24"/>
          <w:szCs w:val="24"/>
        </w:rPr>
        <w:t>dn</w:t>
      </w:r>
      <w:r w:rsidRPr="005D3703">
        <w:rPr>
          <w:rFonts w:ascii="Helvetica" w:hAnsi="Helvetica"/>
          <w:sz w:val="24"/>
          <w:szCs w:val="24"/>
        </w:rPr>
        <w:t>’</w:t>
      </w:r>
      <w:r w:rsidRPr="005D3703">
        <w:rPr>
          <w:rFonts w:ascii="Helvetica" w:hAnsi="Helvetica"/>
          <w:sz w:val="24"/>
          <w:szCs w:val="24"/>
        </w:rPr>
        <w:t xml:space="preserve">t get a little compensation package. No, he received from God, twice what he </w:t>
      </w:r>
      <w:r w:rsidR="005D3703" w:rsidRPr="005D3703">
        <w:rPr>
          <w:rFonts w:ascii="Helvetica" w:hAnsi="Helvetica"/>
          <w:sz w:val="24"/>
          <w:szCs w:val="24"/>
        </w:rPr>
        <w:t>lost (</w:t>
      </w:r>
      <w:r w:rsidRPr="005D3703">
        <w:rPr>
          <w:rFonts w:ascii="Helvetica" w:hAnsi="Helvetica"/>
          <w:sz w:val="24"/>
          <w:szCs w:val="24"/>
        </w:rPr>
        <w:t>except children). Compare 1:3 with 42:12;</w:t>
      </w:r>
    </w:p>
    <w:p w:rsidR="00C671FD" w:rsidRPr="005D3703" w:rsidRDefault="00C671FD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sz w:val="24"/>
          <w:szCs w:val="24"/>
        </w:rPr>
      </w:pPr>
    </w:p>
    <w:tbl>
      <w:tblPr>
        <w:tblW w:w="8625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2"/>
        <w:gridCol w:w="4313"/>
      </w:tblGrid>
      <w:tr w:rsidR="00C671FD" w:rsidRPr="005D3703">
        <w:trPr>
          <w:trHeight w:val="323"/>
        </w:trPr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1FD" w:rsidRPr="005D3703" w:rsidRDefault="00D65ADC">
            <w:pPr>
              <w:pStyle w:val="TableStyle2"/>
              <w:rPr>
                <w:sz w:val="24"/>
                <w:szCs w:val="24"/>
              </w:rPr>
            </w:pPr>
            <w:r w:rsidRPr="005D3703">
              <w:rPr>
                <w:rFonts w:eastAsia="Arial Unicode MS" w:cs="Arial Unicode MS"/>
                <w:sz w:val="24"/>
                <w:szCs w:val="24"/>
              </w:rPr>
              <w:t>Before suffering</w:t>
            </w:r>
          </w:p>
        </w:tc>
        <w:tc>
          <w:tcPr>
            <w:tcW w:w="431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1FD" w:rsidRPr="005D3703" w:rsidRDefault="00D65ADC">
            <w:pPr>
              <w:pStyle w:val="TableStyle2"/>
              <w:rPr>
                <w:sz w:val="24"/>
                <w:szCs w:val="24"/>
              </w:rPr>
            </w:pPr>
            <w:r w:rsidRPr="005D3703">
              <w:rPr>
                <w:rFonts w:eastAsia="Arial Unicode MS" w:cs="Arial Unicode MS"/>
                <w:sz w:val="24"/>
                <w:szCs w:val="24"/>
              </w:rPr>
              <w:t>After suffering</w:t>
            </w:r>
          </w:p>
        </w:tc>
      </w:tr>
      <w:tr w:rsidR="00C671FD" w:rsidRPr="005D3703">
        <w:trPr>
          <w:trHeight w:val="323"/>
        </w:trPr>
        <w:tc>
          <w:tcPr>
            <w:tcW w:w="431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1FD" w:rsidRPr="005D3703" w:rsidRDefault="00D65ADC">
            <w:pPr>
              <w:pStyle w:val="TableStyle2"/>
              <w:rPr>
                <w:sz w:val="24"/>
                <w:szCs w:val="24"/>
              </w:rPr>
            </w:pPr>
            <w:r w:rsidRPr="005D3703">
              <w:rPr>
                <w:rFonts w:eastAsia="Arial Unicode MS" w:cs="Arial Unicode MS"/>
                <w:sz w:val="24"/>
                <w:szCs w:val="24"/>
              </w:rPr>
              <w:t>7,000 sheep (1:3)</w:t>
            </w:r>
          </w:p>
        </w:tc>
        <w:tc>
          <w:tcPr>
            <w:tcW w:w="43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1FD" w:rsidRPr="005D3703" w:rsidRDefault="00D65ADC">
            <w:pPr>
              <w:pStyle w:val="TableStyle2"/>
              <w:rPr>
                <w:sz w:val="24"/>
                <w:szCs w:val="24"/>
              </w:rPr>
            </w:pPr>
            <w:r w:rsidRPr="005D3703">
              <w:rPr>
                <w:rFonts w:eastAsia="Arial Unicode MS" w:cs="Arial Unicode MS"/>
                <w:sz w:val="24"/>
                <w:szCs w:val="24"/>
              </w:rPr>
              <w:t>14,000 sheep (42:12)</w:t>
            </w:r>
          </w:p>
        </w:tc>
      </w:tr>
      <w:tr w:rsidR="00C671FD" w:rsidRPr="005D3703">
        <w:trPr>
          <w:trHeight w:val="323"/>
        </w:trPr>
        <w:tc>
          <w:tcPr>
            <w:tcW w:w="431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1FD" w:rsidRPr="005D3703" w:rsidRDefault="00D65ADC">
            <w:pPr>
              <w:pStyle w:val="TableStyle2"/>
              <w:rPr>
                <w:sz w:val="24"/>
                <w:szCs w:val="24"/>
              </w:rPr>
            </w:pPr>
            <w:r w:rsidRPr="005D3703">
              <w:rPr>
                <w:rFonts w:eastAsia="Arial Unicode MS" w:cs="Arial Unicode MS"/>
                <w:sz w:val="24"/>
                <w:szCs w:val="24"/>
              </w:rPr>
              <w:t>3,000 camels. (1:3)</w:t>
            </w:r>
          </w:p>
        </w:tc>
        <w:tc>
          <w:tcPr>
            <w:tcW w:w="43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1FD" w:rsidRPr="005D3703" w:rsidRDefault="00D65ADC">
            <w:pPr>
              <w:pStyle w:val="TableStyle2"/>
              <w:rPr>
                <w:sz w:val="24"/>
                <w:szCs w:val="24"/>
              </w:rPr>
            </w:pPr>
            <w:r w:rsidRPr="005D3703">
              <w:rPr>
                <w:rFonts w:eastAsia="Arial Unicode MS" w:cs="Arial Unicode MS"/>
                <w:sz w:val="24"/>
                <w:szCs w:val="24"/>
              </w:rPr>
              <w:t>6,000 camels (42:12)</w:t>
            </w:r>
          </w:p>
        </w:tc>
      </w:tr>
      <w:tr w:rsidR="00C671FD" w:rsidRPr="005D3703">
        <w:trPr>
          <w:trHeight w:val="323"/>
        </w:trPr>
        <w:tc>
          <w:tcPr>
            <w:tcW w:w="431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1FD" w:rsidRPr="005D3703" w:rsidRDefault="00D65ADC">
            <w:pPr>
              <w:pStyle w:val="TableStyle2"/>
              <w:rPr>
                <w:sz w:val="24"/>
                <w:szCs w:val="24"/>
              </w:rPr>
            </w:pPr>
            <w:r w:rsidRPr="005D3703">
              <w:rPr>
                <w:rFonts w:eastAsia="Arial Unicode MS" w:cs="Arial Unicode MS"/>
                <w:sz w:val="24"/>
                <w:szCs w:val="24"/>
              </w:rPr>
              <w:t xml:space="preserve">500 </w:t>
            </w:r>
            <w:r w:rsidR="005D3703" w:rsidRPr="005D3703">
              <w:rPr>
                <w:rFonts w:eastAsia="Arial Unicode MS" w:cs="Arial Unicode MS"/>
                <w:sz w:val="24"/>
                <w:szCs w:val="24"/>
              </w:rPr>
              <w:t>yokes</w:t>
            </w:r>
            <w:r w:rsidRPr="005D3703">
              <w:rPr>
                <w:rFonts w:eastAsia="Arial Unicode MS" w:cs="Arial Unicode MS"/>
                <w:sz w:val="24"/>
                <w:szCs w:val="24"/>
              </w:rPr>
              <w:t xml:space="preserve"> of </w:t>
            </w:r>
            <w:r w:rsidRPr="005D3703">
              <w:rPr>
                <w:rFonts w:eastAsia="Arial Unicode MS" w:cs="Arial Unicode MS"/>
                <w:sz w:val="24"/>
                <w:szCs w:val="24"/>
              </w:rPr>
              <w:t>oxen. (1:3)</w:t>
            </w:r>
          </w:p>
        </w:tc>
        <w:tc>
          <w:tcPr>
            <w:tcW w:w="43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1FD" w:rsidRPr="005D3703" w:rsidRDefault="00D65ADC">
            <w:pPr>
              <w:pStyle w:val="TableStyle2"/>
              <w:rPr>
                <w:sz w:val="24"/>
                <w:szCs w:val="24"/>
              </w:rPr>
            </w:pPr>
            <w:r w:rsidRPr="005D3703">
              <w:rPr>
                <w:rFonts w:eastAsia="Arial Unicode MS" w:cs="Arial Unicode MS"/>
                <w:sz w:val="24"/>
                <w:szCs w:val="24"/>
              </w:rPr>
              <w:t xml:space="preserve">1,000 </w:t>
            </w:r>
            <w:r w:rsidR="005D3703" w:rsidRPr="005D3703">
              <w:rPr>
                <w:rFonts w:eastAsia="Arial Unicode MS" w:cs="Arial Unicode MS"/>
                <w:sz w:val="24"/>
                <w:szCs w:val="24"/>
              </w:rPr>
              <w:t>yokes</w:t>
            </w:r>
            <w:r w:rsidRPr="005D3703">
              <w:rPr>
                <w:rFonts w:eastAsia="Arial Unicode MS" w:cs="Arial Unicode MS"/>
                <w:sz w:val="24"/>
                <w:szCs w:val="24"/>
              </w:rPr>
              <w:t xml:space="preserve"> of oxen (42:12)</w:t>
            </w:r>
          </w:p>
        </w:tc>
      </w:tr>
      <w:tr w:rsidR="00C671FD" w:rsidRPr="005D3703">
        <w:trPr>
          <w:trHeight w:val="323"/>
        </w:trPr>
        <w:tc>
          <w:tcPr>
            <w:tcW w:w="431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1FD" w:rsidRPr="005D3703" w:rsidRDefault="00D65ADC">
            <w:pPr>
              <w:pStyle w:val="TableStyle2"/>
              <w:rPr>
                <w:sz w:val="24"/>
                <w:szCs w:val="24"/>
              </w:rPr>
            </w:pPr>
            <w:r w:rsidRPr="005D3703">
              <w:rPr>
                <w:rFonts w:eastAsia="Arial Unicode MS" w:cs="Arial Unicode MS"/>
                <w:sz w:val="24"/>
                <w:szCs w:val="24"/>
              </w:rPr>
              <w:t>500 female donkeys. (1:3)</w:t>
            </w:r>
          </w:p>
        </w:tc>
        <w:tc>
          <w:tcPr>
            <w:tcW w:w="43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1FD" w:rsidRPr="005D3703" w:rsidRDefault="00D65ADC">
            <w:pPr>
              <w:pStyle w:val="TableStyle2"/>
              <w:rPr>
                <w:sz w:val="24"/>
                <w:szCs w:val="24"/>
              </w:rPr>
            </w:pPr>
            <w:r w:rsidRPr="005D3703">
              <w:rPr>
                <w:rFonts w:eastAsia="Arial Unicode MS" w:cs="Arial Unicode MS"/>
                <w:sz w:val="24"/>
                <w:szCs w:val="24"/>
              </w:rPr>
              <w:t>1,000 female donkeys (42:12)</w:t>
            </w:r>
          </w:p>
        </w:tc>
      </w:tr>
      <w:tr w:rsidR="00C671FD" w:rsidRPr="005D3703">
        <w:trPr>
          <w:trHeight w:val="323"/>
        </w:trPr>
        <w:tc>
          <w:tcPr>
            <w:tcW w:w="431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1FD" w:rsidRPr="005D3703" w:rsidRDefault="00D65ADC">
            <w:pPr>
              <w:pStyle w:val="TableStyle2"/>
              <w:rPr>
                <w:sz w:val="24"/>
                <w:szCs w:val="24"/>
              </w:rPr>
            </w:pPr>
            <w:r w:rsidRPr="005D3703">
              <w:rPr>
                <w:rFonts w:eastAsia="Arial Unicode MS" w:cs="Arial Unicode MS"/>
                <w:sz w:val="24"/>
                <w:szCs w:val="24"/>
              </w:rPr>
              <w:t>Large household (1:3)</w:t>
            </w:r>
          </w:p>
        </w:tc>
        <w:tc>
          <w:tcPr>
            <w:tcW w:w="43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8E8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1FD" w:rsidRPr="005D3703" w:rsidRDefault="00C671FD"/>
        </w:tc>
      </w:tr>
      <w:tr w:rsidR="00C671FD" w:rsidRPr="005D3703">
        <w:trPr>
          <w:trHeight w:val="323"/>
        </w:trPr>
        <w:tc>
          <w:tcPr>
            <w:tcW w:w="4312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1FD" w:rsidRPr="005D3703" w:rsidRDefault="00D65ADC">
            <w:pPr>
              <w:pStyle w:val="TableStyle2"/>
              <w:rPr>
                <w:sz w:val="24"/>
                <w:szCs w:val="24"/>
              </w:rPr>
            </w:pPr>
            <w:r w:rsidRPr="005D3703">
              <w:rPr>
                <w:rFonts w:eastAsia="Arial Unicode MS" w:cs="Arial Unicode MS"/>
                <w:sz w:val="24"/>
                <w:szCs w:val="24"/>
              </w:rPr>
              <w:t>7 sons, 3 daughters (1:2)</w:t>
            </w:r>
          </w:p>
        </w:tc>
        <w:tc>
          <w:tcPr>
            <w:tcW w:w="4312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1FD" w:rsidRPr="005D3703" w:rsidRDefault="00D65ADC">
            <w:pPr>
              <w:pStyle w:val="TableStyle2"/>
              <w:rPr>
                <w:sz w:val="24"/>
                <w:szCs w:val="24"/>
              </w:rPr>
            </w:pPr>
            <w:r w:rsidRPr="005D3703">
              <w:rPr>
                <w:rFonts w:eastAsia="Arial Unicode MS" w:cs="Arial Unicode MS"/>
                <w:sz w:val="24"/>
                <w:szCs w:val="24"/>
              </w:rPr>
              <w:t>7 sons, 3 daughters (42:13)</w:t>
            </w:r>
          </w:p>
        </w:tc>
      </w:tr>
    </w:tbl>
    <w:p w:rsidR="00C671FD" w:rsidRPr="005D3703" w:rsidRDefault="00D65ADC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lastRenderedPageBreak/>
        <w:t xml:space="preserve">After his restoration, Job lived another 140 years AND got to see his </w:t>
      </w:r>
      <w:r w:rsidRPr="005D3703">
        <w:rPr>
          <w:rFonts w:ascii="Helvetica" w:hAnsi="Helvetica"/>
          <w:sz w:val="24"/>
          <w:szCs w:val="24"/>
        </w:rPr>
        <w:t>inheritance, his progeny.</w:t>
      </w:r>
    </w:p>
    <w:p w:rsidR="00C671FD" w:rsidRPr="005D3703" w:rsidRDefault="005D3703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>So,</w:t>
      </w:r>
      <w:r w:rsidR="00D65ADC" w:rsidRPr="005D3703">
        <w:rPr>
          <w:rFonts w:ascii="Helvetica" w:hAnsi="Helvetica"/>
          <w:sz w:val="24"/>
          <w:szCs w:val="24"/>
        </w:rPr>
        <w:t xml:space="preserve"> Job </w:t>
      </w:r>
      <w:r w:rsidRPr="005D3703">
        <w:rPr>
          <w:rFonts w:ascii="Helvetica" w:hAnsi="Helvetica"/>
          <w:sz w:val="24"/>
          <w:szCs w:val="24"/>
        </w:rPr>
        <w:t>died (</w:t>
      </w:r>
      <w:r w:rsidR="00D65ADC" w:rsidRPr="005D3703">
        <w:rPr>
          <w:rFonts w:ascii="Helvetica" w:hAnsi="Helvetica"/>
          <w:sz w:val="24"/>
          <w:szCs w:val="24"/>
        </w:rPr>
        <w:t>17). After the drama, the hardship, the inconvenience, the questioning of both self and God, we die. How sobering.</w:t>
      </w:r>
    </w:p>
    <w:p w:rsidR="00C671FD" w:rsidRPr="005D3703" w:rsidRDefault="00D65ADC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 xml:space="preserve">I would think the operant mathematical concept here would </w:t>
      </w:r>
      <w:r w:rsidRPr="005D3703">
        <w:rPr>
          <w:rFonts w:ascii="Helvetica" w:hAnsi="Helvetica"/>
          <w:i/>
          <w:iCs/>
          <w:sz w:val="24"/>
          <w:szCs w:val="24"/>
        </w:rPr>
        <w:t>subtraction</w:t>
      </w:r>
      <w:r w:rsidRPr="005D3703">
        <w:rPr>
          <w:rFonts w:ascii="Helvetica" w:hAnsi="Helvetica"/>
          <w:sz w:val="24"/>
          <w:szCs w:val="24"/>
        </w:rPr>
        <w:t xml:space="preserve">. I would think Job would have </w:t>
      </w:r>
      <w:r w:rsidRPr="005D3703">
        <w:rPr>
          <w:rFonts w:ascii="Helvetica" w:hAnsi="Helvetica"/>
          <w:i/>
          <w:iCs/>
          <w:sz w:val="24"/>
          <w:szCs w:val="24"/>
        </w:rPr>
        <w:t>less</w:t>
      </w:r>
      <w:r w:rsidRPr="005D3703">
        <w:rPr>
          <w:rFonts w:ascii="Helvetica" w:hAnsi="Helvetica"/>
          <w:sz w:val="24"/>
          <w:szCs w:val="24"/>
        </w:rPr>
        <w:t xml:space="preserve"> strength, </w:t>
      </w:r>
      <w:r w:rsidRPr="005D3703">
        <w:rPr>
          <w:rFonts w:ascii="Helvetica" w:hAnsi="Helvetica"/>
          <w:i/>
          <w:iCs/>
          <w:sz w:val="24"/>
          <w:szCs w:val="24"/>
        </w:rPr>
        <w:t>less</w:t>
      </w:r>
      <w:r w:rsidRPr="005D3703">
        <w:rPr>
          <w:rFonts w:ascii="Helvetica" w:hAnsi="Helvetica"/>
          <w:sz w:val="24"/>
          <w:szCs w:val="24"/>
        </w:rPr>
        <w:t xml:space="preserve"> passion for life, </w:t>
      </w:r>
      <w:r w:rsidRPr="005D3703">
        <w:rPr>
          <w:rFonts w:ascii="Helvetica" w:hAnsi="Helvetica"/>
          <w:i/>
          <w:iCs/>
          <w:sz w:val="24"/>
          <w:szCs w:val="24"/>
        </w:rPr>
        <w:t>less</w:t>
      </w:r>
      <w:r w:rsidRPr="005D3703">
        <w:rPr>
          <w:rFonts w:ascii="Helvetica" w:hAnsi="Helvetica"/>
          <w:sz w:val="24"/>
          <w:szCs w:val="24"/>
        </w:rPr>
        <w:t xml:space="preserve"> curiosity about the ways of God. I would think his life would, at its end, be described as a series of losses or subtractions.  But no. Job </w:t>
      </w:r>
      <w:r w:rsidRPr="005D3703">
        <w:rPr>
          <w:rFonts w:ascii="Helvetica" w:hAnsi="Helvetica"/>
          <w:i/>
          <w:iCs/>
          <w:sz w:val="24"/>
          <w:szCs w:val="24"/>
        </w:rPr>
        <w:t>gains</w:t>
      </w:r>
      <w:r w:rsidRPr="005D3703">
        <w:rPr>
          <w:rFonts w:ascii="Helvetica" w:hAnsi="Helvetica"/>
          <w:sz w:val="24"/>
          <w:szCs w:val="24"/>
        </w:rPr>
        <w:t>. What strange math. Job has twice as much at the end as at the begi</w:t>
      </w:r>
      <w:r w:rsidRPr="005D3703">
        <w:rPr>
          <w:rFonts w:ascii="Helvetica" w:hAnsi="Helvetica"/>
          <w:sz w:val="24"/>
          <w:szCs w:val="24"/>
        </w:rPr>
        <w:t xml:space="preserve">nning. He is given more children. His days are full.  A close friend of mine, who is also a preacher, preached this chapter of the book and called the sermon </w:t>
      </w:r>
      <w:r w:rsidRPr="005D3703">
        <w:rPr>
          <w:rFonts w:ascii="Helvetica" w:hAnsi="Helvetica"/>
          <w:sz w:val="24"/>
          <w:szCs w:val="24"/>
        </w:rPr>
        <w:t>“</w:t>
      </w:r>
      <w:r w:rsidRPr="005D3703">
        <w:rPr>
          <w:rFonts w:ascii="Helvetica" w:hAnsi="Helvetica"/>
          <w:sz w:val="24"/>
          <w:szCs w:val="24"/>
        </w:rPr>
        <w:t xml:space="preserve">Double </w:t>
      </w:r>
      <w:r w:rsidR="005D3703" w:rsidRPr="005D3703">
        <w:rPr>
          <w:rFonts w:ascii="Helvetica" w:hAnsi="Helvetica"/>
          <w:sz w:val="24"/>
          <w:szCs w:val="24"/>
        </w:rPr>
        <w:t>for</w:t>
      </w:r>
      <w:r w:rsidRPr="005D3703">
        <w:rPr>
          <w:rFonts w:ascii="Helvetica" w:hAnsi="Helvetica"/>
          <w:sz w:val="24"/>
          <w:szCs w:val="24"/>
        </w:rPr>
        <w:t xml:space="preserve"> Your Trouble</w:t>
      </w:r>
      <w:r w:rsidRPr="005D3703">
        <w:rPr>
          <w:rFonts w:ascii="Helvetica" w:hAnsi="Helvetica"/>
          <w:sz w:val="24"/>
          <w:szCs w:val="24"/>
        </w:rPr>
        <w:t>”</w:t>
      </w:r>
      <w:r w:rsidRPr="005D3703">
        <w:rPr>
          <w:rFonts w:ascii="Helvetica" w:hAnsi="Helvetica"/>
          <w:sz w:val="24"/>
          <w:szCs w:val="24"/>
        </w:rPr>
        <w:t xml:space="preserve">. I would expect to read of </w:t>
      </w:r>
      <w:r w:rsidRPr="005D3703">
        <w:rPr>
          <w:rFonts w:ascii="Helvetica" w:hAnsi="Helvetica"/>
          <w:i/>
          <w:iCs/>
          <w:sz w:val="24"/>
          <w:szCs w:val="24"/>
        </w:rPr>
        <w:t>division</w:t>
      </w:r>
      <w:r w:rsidRPr="005D3703">
        <w:rPr>
          <w:rFonts w:ascii="Helvetica" w:hAnsi="Helvetica"/>
          <w:i/>
          <w:iCs/>
          <w:sz w:val="24"/>
          <w:szCs w:val="24"/>
        </w:rPr>
        <w:t xml:space="preserve"> </w:t>
      </w:r>
      <w:r w:rsidRPr="005D3703">
        <w:rPr>
          <w:rFonts w:ascii="Helvetica" w:hAnsi="Helvetica"/>
          <w:sz w:val="24"/>
          <w:szCs w:val="24"/>
        </w:rPr>
        <w:t xml:space="preserve">at the end of the book.  Divided </w:t>
      </w:r>
      <w:r w:rsidRPr="005D3703">
        <w:rPr>
          <w:rFonts w:ascii="Helvetica" w:hAnsi="Helvetica"/>
          <w:sz w:val="24"/>
          <w:szCs w:val="24"/>
        </w:rPr>
        <w:t xml:space="preserve">loyalties. I would even understand </w:t>
      </w:r>
      <w:r w:rsidRPr="005D3703">
        <w:rPr>
          <w:rFonts w:ascii="Helvetica" w:hAnsi="Helvetica"/>
          <w:i/>
          <w:iCs/>
          <w:sz w:val="24"/>
          <w:szCs w:val="24"/>
        </w:rPr>
        <w:t>multiplication</w:t>
      </w:r>
      <w:r w:rsidRPr="005D3703">
        <w:rPr>
          <w:rFonts w:ascii="Helvetica" w:hAnsi="Helvetica"/>
          <w:sz w:val="24"/>
          <w:szCs w:val="24"/>
        </w:rPr>
        <w:t xml:space="preserve"> coming into play here. Sorrows multiplied. Troubles multiplied. But no. Only addition. God does strange math. When Joseph looked back over his troubles in Genesis 50, he articulated God</w:t>
      </w:r>
      <w:r w:rsidRPr="005D3703">
        <w:rPr>
          <w:rFonts w:ascii="Helvetica" w:hAnsi="Helvetica"/>
          <w:sz w:val="24"/>
          <w:szCs w:val="24"/>
        </w:rPr>
        <w:t>’</w:t>
      </w:r>
      <w:r w:rsidRPr="005D3703">
        <w:rPr>
          <w:rFonts w:ascii="Helvetica" w:hAnsi="Helvetica"/>
          <w:sz w:val="24"/>
          <w:szCs w:val="24"/>
        </w:rPr>
        <w:t>s strange math. T</w:t>
      </w:r>
      <w:r w:rsidR="005D3703">
        <w:rPr>
          <w:rFonts w:ascii="Helvetica" w:hAnsi="Helvetica"/>
          <w:sz w:val="24"/>
          <w:szCs w:val="24"/>
        </w:rPr>
        <w:t>he many things that happened t</w:t>
      </w:r>
      <w:r w:rsidRPr="005D3703">
        <w:rPr>
          <w:rFonts w:ascii="Helvetica" w:hAnsi="Helvetica"/>
          <w:sz w:val="24"/>
          <w:szCs w:val="24"/>
        </w:rPr>
        <w:t xml:space="preserve">o him could have been seen as subtractions, losses. Joseph speaks to his not-nice brothers who have inflicted losses on Joseph. Joseph says to them </w:t>
      </w:r>
      <w:r w:rsidRPr="005D3703">
        <w:rPr>
          <w:rFonts w:ascii="Helvetica" w:hAnsi="Helvetica"/>
          <w:sz w:val="24"/>
          <w:szCs w:val="24"/>
        </w:rPr>
        <w:t>“</w:t>
      </w:r>
      <w:r w:rsidRPr="005D3703">
        <w:rPr>
          <w:rFonts w:ascii="Helvetica" w:hAnsi="Helvetica"/>
          <w:sz w:val="24"/>
          <w:szCs w:val="24"/>
        </w:rPr>
        <w:t>You meant evil against me</w:t>
      </w:r>
      <w:r w:rsidRPr="005D3703">
        <w:rPr>
          <w:rFonts w:ascii="Helvetica" w:hAnsi="Helvetica"/>
          <w:sz w:val="24"/>
          <w:szCs w:val="24"/>
        </w:rPr>
        <w:t xml:space="preserve">” </w:t>
      </w:r>
      <w:r w:rsidRPr="005D3703">
        <w:rPr>
          <w:rFonts w:ascii="Helvetica" w:hAnsi="Helvetica"/>
          <w:sz w:val="24"/>
          <w:szCs w:val="24"/>
        </w:rPr>
        <w:t>(loss) but God meant it for good</w:t>
      </w:r>
      <w:r w:rsidRPr="005D3703">
        <w:rPr>
          <w:rFonts w:ascii="Helvetica" w:hAnsi="Helvetica"/>
          <w:sz w:val="24"/>
          <w:szCs w:val="24"/>
        </w:rPr>
        <w:t xml:space="preserve">” </w:t>
      </w:r>
      <w:r w:rsidRPr="005D3703">
        <w:rPr>
          <w:rFonts w:ascii="Helvetica" w:hAnsi="Helvetica"/>
          <w:sz w:val="24"/>
          <w:szCs w:val="24"/>
        </w:rPr>
        <w:t>(addition). Jos</w:t>
      </w:r>
      <w:r w:rsidRPr="005D3703">
        <w:rPr>
          <w:rFonts w:ascii="Helvetica" w:hAnsi="Helvetica"/>
          <w:sz w:val="24"/>
          <w:szCs w:val="24"/>
        </w:rPr>
        <w:t xml:space="preserve">eph goes on to say that </w:t>
      </w:r>
      <w:r w:rsidRPr="005D3703">
        <w:rPr>
          <w:rFonts w:ascii="Helvetica" w:hAnsi="Helvetica"/>
          <w:sz w:val="24"/>
          <w:szCs w:val="24"/>
        </w:rPr>
        <w:t>“</w:t>
      </w:r>
      <w:r w:rsidRPr="005D3703">
        <w:rPr>
          <w:rFonts w:ascii="Helvetica" w:hAnsi="Helvetica"/>
          <w:sz w:val="24"/>
          <w:szCs w:val="24"/>
        </w:rPr>
        <w:t>people who would have been dead, are now alive because of God</w:t>
      </w:r>
      <w:r w:rsidRPr="005D3703">
        <w:rPr>
          <w:rFonts w:ascii="Helvetica" w:hAnsi="Helvetica"/>
          <w:sz w:val="24"/>
          <w:szCs w:val="24"/>
        </w:rPr>
        <w:t>’</w:t>
      </w:r>
      <w:r w:rsidRPr="005D3703">
        <w:rPr>
          <w:rFonts w:ascii="Helvetica" w:hAnsi="Helvetica"/>
          <w:sz w:val="24"/>
          <w:szCs w:val="24"/>
        </w:rPr>
        <w:t>s strange math in my life</w:t>
      </w:r>
      <w:r w:rsidR="005D3703" w:rsidRPr="005D3703">
        <w:rPr>
          <w:rFonts w:ascii="Helvetica" w:hAnsi="Helvetica"/>
          <w:sz w:val="24"/>
          <w:szCs w:val="24"/>
        </w:rPr>
        <w:t>.” (</w:t>
      </w:r>
      <w:r w:rsidRPr="005D3703">
        <w:rPr>
          <w:rFonts w:ascii="Helvetica" w:hAnsi="Helvetica"/>
          <w:sz w:val="24"/>
          <w:szCs w:val="24"/>
        </w:rPr>
        <w:t>Genesis 50:20). Even when Job</w:t>
      </w:r>
      <w:r w:rsidRPr="005D3703">
        <w:rPr>
          <w:rFonts w:ascii="Helvetica" w:hAnsi="Helvetica"/>
          <w:sz w:val="24"/>
          <w:szCs w:val="24"/>
        </w:rPr>
        <w:t>’</w:t>
      </w:r>
      <w:r w:rsidRPr="005D3703">
        <w:rPr>
          <w:rFonts w:ascii="Helvetica" w:hAnsi="Helvetica"/>
          <w:sz w:val="24"/>
          <w:szCs w:val="24"/>
        </w:rPr>
        <w:t>s life ended, we see God</w:t>
      </w:r>
      <w:r w:rsidRPr="005D3703">
        <w:rPr>
          <w:rFonts w:ascii="Helvetica" w:hAnsi="Helvetica"/>
          <w:sz w:val="24"/>
          <w:szCs w:val="24"/>
        </w:rPr>
        <w:t>’</w:t>
      </w:r>
      <w:r w:rsidRPr="005D3703">
        <w:rPr>
          <w:rFonts w:ascii="Helvetica" w:hAnsi="Helvetica"/>
          <w:sz w:val="24"/>
          <w:szCs w:val="24"/>
        </w:rPr>
        <w:t>s strange math at work. Job lived 140 years, which is double the expected life span of</w:t>
      </w:r>
      <w:r w:rsidRPr="005D3703">
        <w:rPr>
          <w:rFonts w:ascii="Helvetica" w:hAnsi="Helvetica"/>
          <w:sz w:val="24"/>
          <w:szCs w:val="24"/>
        </w:rPr>
        <w:t xml:space="preserve"> three score and </w:t>
      </w:r>
      <w:r w:rsidR="005D3703" w:rsidRPr="005D3703">
        <w:rPr>
          <w:rFonts w:ascii="Helvetica" w:hAnsi="Helvetica"/>
          <w:sz w:val="24"/>
          <w:szCs w:val="24"/>
        </w:rPr>
        <w:t>ten (</w:t>
      </w:r>
      <w:r w:rsidRPr="005D3703">
        <w:rPr>
          <w:rFonts w:ascii="Helvetica" w:hAnsi="Helvetica"/>
          <w:sz w:val="24"/>
          <w:szCs w:val="24"/>
        </w:rPr>
        <w:t>70 years- Psalm 90:10). We don</w:t>
      </w:r>
      <w:r w:rsidRPr="005D3703">
        <w:rPr>
          <w:rFonts w:ascii="Helvetica" w:hAnsi="Helvetica"/>
          <w:sz w:val="24"/>
          <w:szCs w:val="24"/>
        </w:rPr>
        <w:t>’</w:t>
      </w:r>
      <w:r w:rsidRPr="005D3703">
        <w:rPr>
          <w:rFonts w:ascii="Helvetica" w:hAnsi="Helvetica"/>
          <w:sz w:val="24"/>
          <w:szCs w:val="24"/>
        </w:rPr>
        <w:t>t know if he lived 140 total or if he lived 140 more years. In either case we see the doubling of three score and ten.</w:t>
      </w:r>
    </w:p>
    <w:p w:rsidR="005D3703" w:rsidRDefault="005D3703">
      <w:pPr>
        <w:pStyle w:val="Body"/>
        <w:tabs>
          <w:tab w:val="left" w:pos="4860"/>
        </w:tabs>
        <w:spacing w:line="480" w:lineRule="auto"/>
        <w:rPr>
          <w:rFonts w:ascii="Helvetica" w:hAnsi="Helvetica"/>
          <w:b/>
          <w:bCs/>
          <w:sz w:val="24"/>
          <w:szCs w:val="24"/>
        </w:rPr>
      </w:pPr>
    </w:p>
    <w:p w:rsidR="00C671FD" w:rsidRPr="005D3703" w:rsidRDefault="00D65ADC">
      <w:pPr>
        <w:pStyle w:val="Body"/>
        <w:tabs>
          <w:tab w:val="left" w:pos="4860"/>
        </w:tabs>
        <w:spacing w:line="480" w:lineRule="auto"/>
        <w:rPr>
          <w:rFonts w:ascii="Helvetica" w:eastAsia="Helvetica" w:hAnsi="Helvetica" w:cs="Helvetica"/>
          <w:b/>
          <w:bCs/>
          <w:sz w:val="24"/>
          <w:szCs w:val="24"/>
        </w:rPr>
      </w:pPr>
      <w:r w:rsidRPr="005D3703">
        <w:rPr>
          <w:rFonts w:ascii="Helvetica" w:hAnsi="Helvetica"/>
          <w:b/>
          <w:bCs/>
          <w:sz w:val="24"/>
          <w:szCs w:val="24"/>
        </w:rPr>
        <w:lastRenderedPageBreak/>
        <w:t>Illus.</w:t>
      </w:r>
    </w:p>
    <w:p w:rsidR="00C671FD" w:rsidRPr="005D3703" w:rsidRDefault="00D65ADC">
      <w:pPr>
        <w:pStyle w:val="TableStyle2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703">
        <w:rPr>
          <w:rFonts w:ascii="Times New Roman" w:hAnsi="Times New Roman"/>
          <w:sz w:val="24"/>
          <w:szCs w:val="24"/>
        </w:rPr>
        <w:t xml:space="preserve">A miserable looking woman recognized British Baptist pastor and evangelist </w:t>
      </w:r>
      <w:r w:rsidRPr="005D3703">
        <w:rPr>
          <w:rFonts w:ascii="Times New Roman" w:hAnsi="Times New Roman"/>
          <w:sz w:val="24"/>
          <w:szCs w:val="24"/>
        </w:rPr>
        <w:t>F.B</w:t>
      </w:r>
      <w:r w:rsidRPr="005D3703">
        <w:rPr>
          <w:rFonts w:ascii="Times New Roman" w:hAnsi="Times New Roman"/>
          <w:sz w:val="24"/>
          <w:szCs w:val="24"/>
        </w:rPr>
        <w:t>. Meyer</w:t>
      </w:r>
      <w:r w:rsidR="005D3703">
        <w:rPr>
          <w:rFonts w:ascii="Times New Roman" w:hAnsi="Times New Roman"/>
          <w:sz w:val="24"/>
          <w:szCs w:val="24"/>
        </w:rPr>
        <w:t xml:space="preserve"> </w:t>
      </w:r>
      <w:r w:rsidRPr="005D3703">
        <w:rPr>
          <w:rFonts w:ascii="Times New Roman" w:hAnsi="Times New Roman"/>
          <w:sz w:val="24"/>
          <w:szCs w:val="24"/>
        </w:rPr>
        <w:t>(1847-1929)</w:t>
      </w:r>
      <w:r w:rsidRPr="005D3703">
        <w:rPr>
          <w:rFonts w:ascii="Times New Roman" w:hAnsi="Times New Roman"/>
          <w:sz w:val="24"/>
          <w:szCs w:val="24"/>
        </w:rPr>
        <w:t xml:space="preserve"> </w:t>
      </w:r>
      <w:r w:rsidRPr="005D3703">
        <w:rPr>
          <w:rFonts w:ascii="Times New Roman" w:hAnsi="Times New Roman"/>
          <w:sz w:val="24"/>
          <w:szCs w:val="24"/>
        </w:rPr>
        <w:t>on the train.  The woman ventured to share her burden with him. For years she had cared for a crippled daughter who brought great joy to her life. She made tea for her each morning, then left for work, knowing that in the evening the dau</w:t>
      </w:r>
      <w:r w:rsidRPr="005D3703">
        <w:rPr>
          <w:rFonts w:ascii="Times New Roman" w:hAnsi="Times New Roman"/>
          <w:sz w:val="24"/>
          <w:szCs w:val="24"/>
        </w:rPr>
        <w:t>ghter would be there when she arrived home.</w:t>
      </w:r>
    </w:p>
    <w:p w:rsidR="00C671FD" w:rsidRPr="005D3703" w:rsidRDefault="00D65ADC">
      <w:pPr>
        <w:pStyle w:val="TableStyle2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703">
        <w:rPr>
          <w:rFonts w:ascii="Times New Roman" w:hAnsi="Times New Roman"/>
          <w:sz w:val="24"/>
          <w:szCs w:val="24"/>
        </w:rPr>
        <w:t xml:space="preserve">But the daughter had died, and the grieving mother was alone and miserable. Home was not "home" anymore. Meyer gave her wise counsel. "When you get </w:t>
      </w:r>
      <w:r w:rsidR="005D3703" w:rsidRPr="005D3703">
        <w:rPr>
          <w:rFonts w:ascii="Times New Roman" w:hAnsi="Times New Roman"/>
          <w:sz w:val="24"/>
          <w:szCs w:val="24"/>
        </w:rPr>
        <w:t>home,</w:t>
      </w:r>
      <w:r w:rsidRPr="005D3703">
        <w:rPr>
          <w:rFonts w:ascii="Times New Roman" w:hAnsi="Times New Roman"/>
          <w:sz w:val="24"/>
          <w:szCs w:val="24"/>
        </w:rPr>
        <w:t xml:space="preserve"> and put the key in the door," he said, "say aloud, 'Jesus, </w:t>
      </w:r>
      <w:r w:rsidRPr="005D3703">
        <w:rPr>
          <w:rFonts w:ascii="Times New Roman" w:hAnsi="Times New Roman"/>
          <w:sz w:val="24"/>
          <w:szCs w:val="24"/>
        </w:rPr>
        <w:t>I know You are here!' and be ready to greet Him directly when you open the door. And as you light the fire tell Him what has happened during the day; if anybody has been kind, tell Him; if anybody has been unkind, tell Him, just as you would have told your</w:t>
      </w:r>
      <w:r w:rsidRPr="005D3703">
        <w:rPr>
          <w:rFonts w:ascii="Times New Roman" w:hAnsi="Times New Roman"/>
          <w:sz w:val="24"/>
          <w:szCs w:val="24"/>
        </w:rPr>
        <w:t xml:space="preserve"> daughter. At night stretch out your hand in the darkness and say, 'Jesus, I know You are here!'"</w:t>
      </w:r>
    </w:p>
    <w:p w:rsidR="00C671FD" w:rsidRPr="005D3703" w:rsidRDefault="00D65ADC">
      <w:pPr>
        <w:pStyle w:val="TableStyle2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703">
        <w:rPr>
          <w:rFonts w:ascii="Times New Roman" w:hAnsi="Times New Roman"/>
          <w:sz w:val="24"/>
          <w:szCs w:val="24"/>
        </w:rPr>
        <w:t>Some months later, Meyer was back in that neighborhood and met the woman again, but he did not recognize her. Her face radiated joy instead of announcing mise</w:t>
      </w:r>
      <w:r w:rsidRPr="005D3703">
        <w:rPr>
          <w:rFonts w:ascii="Times New Roman" w:hAnsi="Times New Roman"/>
          <w:sz w:val="24"/>
          <w:szCs w:val="24"/>
        </w:rPr>
        <w:t xml:space="preserve">ry. "I did as you told me," she said, "and it has made all the difference in my life, and now I feel I know Him." (From </w:t>
      </w:r>
      <w:hyperlink r:id="rId7" w:history="1">
        <w:r w:rsidRPr="005D3703">
          <w:rPr>
            <w:rStyle w:val="Hyperlink0"/>
            <w:rFonts w:ascii="Times New Roman" w:hAnsi="Times New Roman"/>
            <w:sz w:val="24"/>
            <w:szCs w:val="24"/>
          </w:rPr>
          <w:t>sermonillustrations.com</w:t>
        </w:r>
      </w:hyperlink>
      <w:r w:rsidRPr="005D3703">
        <w:rPr>
          <w:rFonts w:ascii="Times New Roman" w:hAnsi="Times New Roman"/>
          <w:sz w:val="24"/>
          <w:szCs w:val="24"/>
        </w:rPr>
        <w:t xml:space="preserve">, under </w:t>
      </w:r>
      <w:r w:rsidRPr="005D3703">
        <w:rPr>
          <w:rFonts w:ascii="Times New Roman" w:hAnsi="Times New Roman"/>
          <w:sz w:val="24"/>
          <w:szCs w:val="24"/>
        </w:rPr>
        <w:t>“</w:t>
      </w:r>
      <w:r w:rsidRPr="005D3703">
        <w:rPr>
          <w:rFonts w:ascii="Times New Roman" w:hAnsi="Times New Roman"/>
          <w:sz w:val="24"/>
          <w:szCs w:val="24"/>
        </w:rPr>
        <w:t>Loss</w:t>
      </w:r>
      <w:r w:rsidRPr="005D3703">
        <w:rPr>
          <w:rFonts w:ascii="Times New Roman" w:hAnsi="Times New Roman"/>
          <w:sz w:val="24"/>
          <w:szCs w:val="24"/>
        </w:rPr>
        <w:t>”</w:t>
      </w:r>
      <w:r w:rsidRPr="005D3703">
        <w:rPr>
          <w:rFonts w:ascii="Times New Roman" w:hAnsi="Times New Roman"/>
          <w:sz w:val="24"/>
          <w:szCs w:val="24"/>
        </w:rPr>
        <w:t>)</w:t>
      </w:r>
    </w:p>
    <w:p w:rsidR="00C671FD" w:rsidRPr="005D3703" w:rsidRDefault="00D65ADC">
      <w:pPr>
        <w:pStyle w:val="TableStyle2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703">
        <w:rPr>
          <w:rFonts w:ascii="Times New Roman" w:hAnsi="Times New Roman"/>
          <w:sz w:val="24"/>
          <w:szCs w:val="24"/>
        </w:rPr>
        <w:t xml:space="preserve">Beloved, I know some of you are going through some </w:t>
      </w:r>
      <w:r w:rsidRPr="005D3703">
        <w:rPr>
          <w:rFonts w:ascii="Times New Roman" w:hAnsi="Times New Roman"/>
          <w:sz w:val="24"/>
          <w:szCs w:val="24"/>
        </w:rPr>
        <w:t xml:space="preserve">of the darkest days in your lives. While God is working out His strange math in your life, say to yourself over and over, </w:t>
      </w:r>
      <w:r w:rsidRPr="005D3703">
        <w:rPr>
          <w:rFonts w:ascii="Times New Roman" w:hAnsi="Times New Roman"/>
          <w:sz w:val="24"/>
          <w:szCs w:val="24"/>
        </w:rPr>
        <w:t>“</w:t>
      </w:r>
      <w:r w:rsidRPr="005D3703">
        <w:rPr>
          <w:rFonts w:ascii="Times New Roman" w:hAnsi="Times New Roman"/>
          <w:sz w:val="24"/>
          <w:szCs w:val="24"/>
        </w:rPr>
        <w:t>God, I know you are here. God, I know you are here.</w:t>
      </w:r>
      <w:r w:rsidRPr="005D3703">
        <w:rPr>
          <w:rFonts w:ascii="Times New Roman" w:hAnsi="Times New Roman"/>
          <w:sz w:val="24"/>
          <w:szCs w:val="24"/>
        </w:rPr>
        <w:t>”</w:t>
      </w:r>
    </w:p>
    <w:p w:rsidR="00C671FD" w:rsidRPr="005D3703" w:rsidRDefault="00C671FD">
      <w:pPr>
        <w:pStyle w:val="Default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1FD" w:rsidRPr="005D3703" w:rsidRDefault="00D65ADC">
      <w:pPr>
        <w:pStyle w:val="Body"/>
        <w:tabs>
          <w:tab w:val="left" w:pos="4860"/>
        </w:tabs>
        <w:spacing w:line="480" w:lineRule="auto"/>
        <w:rPr>
          <w:sz w:val="24"/>
          <w:szCs w:val="24"/>
        </w:rPr>
      </w:pPr>
      <w:r w:rsidRPr="005D3703">
        <w:rPr>
          <w:rFonts w:ascii="Helvetica" w:hAnsi="Helvetica"/>
          <w:sz w:val="24"/>
          <w:szCs w:val="24"/>
        </w:rPr>
        <w:t>Amen</w:t>
      </w:r>
    </w:p>
    <w:sectPr w:rsidR="00C671FD" w:rsidRPr="005D370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ADC" w:rsidRDefault="00D65ADC">
      <w:r>
        <w:separator/>
      </w:r>
    </w:p>
  </w:endnote>
  <w:endnote w:type="continuationSeparator" w:id="0">
    <w:p w:rsidR="00D65ADC" w:rsidRDefault="00D6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FD" w:rsidRDefault="00D65ADC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D3703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D370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ADC" w:rsidRDefault="00D65ADC">
      <w:r>
        <w:separator/>
      </w:r>
    </w:p>
  </w:footnote>
  <w:footnote w:type="continuationSeparator" w:id="0">
    <w:p w:rsidR="00D65ADC" w:rsidRDefault="00D6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FD" w:rsidRDefault="00D65ADC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D3703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5D3703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30A"/>
    <w:multiLevelType w:val="hybridMultilevel"/>
    <w:tmpl w:val="EBCCA232"/>
    <w:styleLink w:val="Numbered"/>
    <w:lvl w:ilvl="0" w:tplc="E5FEF5B2">
      <w:start w:val="1"/>
      <w:numFmt w:val="decimal"/>
      <w:lvlText w:val="%1."/>
      <w:lvlJc w:val="left"/>
      <w:pPr>
        <w:tabs>
          <w:tab w:val="left" w:pos="4860"/>
        </w:tabs>
        <w:ind w:left="6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D69DDA">
      <w:start w:val="1"/>
      <w:numFmt w:val="decimal"/>
      <w:lvlText w:val="%2."/>
      <w:lvlJc w:val="left"/>
      <w:pPr>
        <w:tabs>
          <w:tab w:val="left" w:pos="4860"/>
        </w:tabs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F21498">
      <w:start w:val="1"/>
      <w:numFmt w:val="decimal"/>
      <w:lvlText w:val="%3."/>
      <w:lvlJc w:val="left"/>
      <w:pPr>
        <w:tabs>
          <w:tab w:val="left" w:pos="4860"/>
        </w:tabs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4E5A6">
      <w:start w:val="1"/>
      <w:numFmt w:val="decimal"/>
      <w:lvlText w:val="%4."/>
      <w:lvlJc w:val="left"/>
      <w:pPr>
        <w:tabs>
          <w:tab w:val="left" w:pos="4860"/>
        </w:tabs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0073C">
      <w:start w:val="1"/>
      <w:numFmt w:val="decimal"/>
      <w:lvlText w:val="%5."/>
      <w:lvlJc w:val="left"/>
      <w:pPr>
        <w:tabs>
          <w:tab w:val="left" w:pos="4860"/>
        </w:tabs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4C6734">
      <w:start w:val="1"/>
      <w:numFmt w:val="decimal"/>
      <w:lvlText w:val="%6."/>
      <w:lvlJc w:val="left"/>
      <w:pPr>
        <w:tabs>
          <w:tab w:val="left" w:pos="4860"/>
        </w:tabs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16C0B0">
      <w:start w:val="1"/>
      <w:numFmt w:val="decimal"/>
      <w:lvlText w:val="%7."/>
      <w:lvlJc w:val="left"/>
      <w:pPr>
        <w:tabs>
          <w:tab w:val="left" w:pos="4860"/>
        </w:tabs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46A758">
      <w:start w:val="1"/>
      <w:numFmt w:val="decimal"/>
      <w:lvlText w:val="%8."/>
      <w:lvlJc w:val="left"/>
      <w:pPr>
        <w:tabs>
          <w:tab w:val="left" w:pos="4860"/>
        </w:tabs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689078">
      <w:start w:val="1"/>
      <w:numFmt w:val="decimal"/>
      <w:lvlText w:val="%9."/>
      <w:lvlJc w:val="left"/>
      <w:pPr>
        <w:tabs>
          <w:tab w:val="left" w:pos="4860"/>
        </w:tabs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311EA0"/>
    <w:multiLevelType w:val="hybridMultilevel"/>
    <w:tmpl w:val="CB74B7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F24DE"/>
    <w:multiLevelType w:val="hybridMultilevel"/>
    <w:tmpl w:val="EBCCA232"/>
    <w:numStyleLink w:val="Numbered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D"/>
    <w:rsid w:val="005D3703"/>
    <w:rsid w:val="00C671FD"/>
    <w:rsid w:val="00D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902C"/>
  <w15:docId w15:val="{4D578A2F-CA97-493E-8404-B47B1698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rmonillustr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CPC-Staff-2</cp:lastModifiedBy>
  <cp:revision>2</cp:revision>
  <dcterms:created xsi:type="dcterms:W3CDTF">2018-06-25T14:59:00Z</dcterms:created>
  <dcterms:modified xsi:type="dcterms:W3CDTF">2018-06-25T14:59:00Z</dcterms:modified>
</cp:coreProperties>
</file>