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Pastor Richard Allen Farmer</w:t>
      </w:r>
    </w:p>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Crossroads Church</w:t>
      </w:r>
    </w:p>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5587 Redan Rd.</w:t>
      </w:r>
    </w:p>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Stone Mountain, GA 30088</w:t>
      </w:r>
    </w:p>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770.469.9069</w:t>
      </w:r>
    </w:p>
    <w:p w:rsidR="005248CB" w:rsidRPr="00803106" w:rsidRDefault="005248CB">
      <w:pPr>
        <w:pStyle w:val="Body"/>
        <w:spacing w:line="480" w:lineRule="auto"/>
        <w:jc w:val="center"/>
        <w:rPr>
          <w:rFonts w:ascii="Book Antiqua" w:hAnsi="Book Antiqua"/>
          <w:sz w:val="24"/>
          <w:szCs w:val="24"/>
        </w:rPr>
      </w:pPr>
    </w:p>
    <w:p w:rsidR="005248CB" w:rsidRPr="00803106" w:rsidRDefault="009A7A79">
      <w:pPr>
        <w:pStyle w:val="Body"/>
        <w:spacing w:line="480" w:lineRule="auto"/>
        <w:jc w:val="center"/>
        <w:rPr>
          <w:rFonts w:ascii="Book Antiqua" w:hAnsi="Book Antiqua"/>
          <w:sz w:val="24"/>
          <w:szCs w:val="24"/>
          <w:u w:val="single"/>
        </w:rPr>
      </w:pPr>
      <w:r w:rsidRPr="00803106">
        <w:rPr>
          <w:rFonts w:ascii="Book Antiqua" w:hAnsi="Book Antiqua"/>
          <w:sz w:val="24"/>
          <w:szCs w:val="24"/>
          <w:u w:val="single"/>
        </w:rPr>
        <w:t>Holy Conversations. Part 1</w:t>
      </w:r>
    </w:p>
    <w:p w:rsidR="005248CB" w:rsidRPr="00803106" w:rsidRDefault="005248CB">
      <w:pPr>
        <w:pStyle w:val="Body"/>
        <w:spacing w:line="480" w:lineRule="auto"/>
        <w:jc w:val="center"/>
        <w:rPr>
          <w:rFonts w:ascii="Book Antiqua" w:hAnsi="Book Antiqua"/>
          <w:sz w:val="24"/>
          <w:szCs w:val="24"/>
          <w:u w:val="single"/>
        </w:rPr>
      </w:pPr>
    </w:p>
    <w:p w:rsidR="005248CB" w:rsidRPr="00803106" w:rsidRDefault="009A7A79">
      <w:pPr>
        <w:pStyle w:val="Body"/>
        <w:spacing w:line="480" w:lineRule="auto"/>
        <w:jc w:val="center"/>
        <w:rPr>
          <w:rFonts w:ascii="Book Antiqua" w:hAnsi="Book Antiqua"/>
          <w:sz w:val="24"/>
          <w:szCs w:val="24"/>
          <w:u w:val="single"/>
        </w:rPr>
      </w:pPr>
      <w:r w:rsidRPr="00803106">
        <w:rPr>
          <w:rFonts w:ascii="Book Antiqua" w:hAnsi="Book Antiqua"/>
          <w:sz w:val="24"/>
          <w:szCs w:val="24"/>
          <w:u w:val="single"/>
        </w:rPr>
        <w:t>With Peter</w:t>
      </w:r>
    </w:p>
    <w:p w:rsidR="005248CB" w:rsidRPr="00803106" w:rsidRDefault="009A7A79">
      <w:pPr>
        <w:pStyle w:val="Body"/>
        <w:spacing w:line="480" w:lineRule="auto"/>
        <w:jc w:val="center"/>
        <w:rPr>
          <w:rFonts w:ascii="Book Antiqua" w:hAnsi="Book Antiqua"/>
          <w:sz w:val="24"/>
          <w:szCs w:val="24"/>
        </w:rPr>
      </w:pPr>
      <w:r w:rsidRPr="00803106">
        <w:rPr>
          <w:rFonts w:ascii="Book Antiqua" w:hAnsi="Book Antiqua"/>
          <w:sz w:val="24"/>
          <w:szCs w:val="24"/>
        </w:rPr>
        <w:t xml:space="preserve">Text: </w:t>
      </w:r>
      <w:r w:rsidRPr="00803106">
        <w:rPr>
          <w:rFonts w:ascii="Book Antiqua" w:hAnsi="Book Antiqua"/>
          <w:b/>
          <w:bCs/>
          <w:sz w:val="24"/>
          <w:szCs w:val="24"/>
        </w:rPr>
        <w:t>Matthew 26:31-35</w:t>
      </w:r>
      <w:r w:rsidRPr="00803106">
        <w:rPr>
          <w:rFonts w:ascii="Book Antiqua" w:hAnsi="Book Antiqua"/>
          <w:sz w:val="24"/>
          <w:szCs w:val="24"/>
        </w:rPr>
        <w:t>; Mark 14:27-31; Luke 22:31-34; John 13:36-38</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 xml:space="preserve">I am inclined to be kind to Peter in this </w:t>
      </w:r>
      <w:r w:rsidRPr="00803106">
        <w:rPr>
          <w:rFonts w:ascii="Book Antiqua" w:hAnsi="Book Antiqua"/>
          <w:sz w:val="24"/>
          <w:szCs w:val="24"/>
        </w:rPr>
        <w:t xml:space="preserve">narrative. There is a part of me that wants to jump all over Peter, excoriate him, rake him over the coals, </w:t>
      </w:r>
      <w:r w:rsidR="00803106" w:rsidRPr="00803106">
        <w:rPr>
          <w:rFonts w:ascii="Book Antiqua" w:hAnsi="Book Antiqua"/>
          <w:sz w:val="24"/>
          <w:szCs w:val="24"/>
        </w:rPr>
        <w:t>and ask</w:t>
      </w:r>
      <w:r w:rsidRPr="00803106">
        <w:rPr>
          <w:rFonts w:ascii="Book Antiqua" w:hAnsi="Book Antiqua"/>
          <w:sz w:val="24"/>
          <w:szCs w:val="24"/>
        </w:rPr>
        <w:t xml:space="preserve"> him how he could be so dense. Then I saw myself in Peter. Let's look at this conversation Peter had with our Lord.</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In verse 31, Jesus quotes Zec</w:t>
      </w:r>
      <w:r w:rsidRPr="00803106">
        <w:rPr>
          <w:rFonts w:ascii="Book Antiqua" w:hAnsi="Book Antiqua"/>
          <w:sz w:val="24"/>
          <w:szCs w:val="24"/>
        </w:rPr>
        <w:t>hariah 13:7.</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In verse 32, Jesus foretells His victory.</w:t>
      </w:r>
    </w:p>
    <w:p w:rsidR="005248CB" w:rsidRPr="00803106" w:rsidRDefault="005248CB">
      <w:pPr>
        <w:pStyle w:val="Body"/>
        <w:spacing w:line="480" w:lineRule="auto"/>
        <w:rPr>
          <w:rFonts w:ascii="Book Antiqua" w:hAnsi="Book Antiqua"/>
          <w:sz w:val="24"/>
          <w:szCs w:val="24"/>
        </w:rPr>
      </w:pPr>
    </w:p>
    <w:p w:rsidR="005248CB" w:rsidRPr="00803106" w:rsidRDefault="00803106">
      <w:pPr>
        <w:pStyle w:val="Body"/>
        <w:spacing w:line="480" w:lineRule="auto"/>
        <w:jc w:val="center"/>
        <w:rPr>
          <w:rFonts w:ascii="Book Antiqua" w:hAnsi="Book Antiqua"/>
          <w:b/>
          <w:bCs/>
          <w:sz w:val="24"/>
          <w:szCs w:val="24"/>
        </w:rPr>
      </w:pPr>
      <w:r w:rsidRPr="00803106">
        <w:rPr>
          <w:rFonts w:ascii="Book Antiqua" w:hAnsi="Book Antiqua"/>
          <w:b/>
          <w:bCs/>
          <w:sz w:val="24"/>
          <w:szCs w:val="24"/>
        </w:rPr>
        <w:t>Overestimation (</w:t>
      </w:r>
      <w:r w:rsidR="009A7A79" w:rsidRPr="00803106">
        <w:rPr>
          <w:rFonts w:ascii="Book Antiqua" w:hAnsi="Book Antiqua"/>
          <w:b/>
          <w:bCs/>
          <w:sz w:val="24"/>
          <w:szCs w:val="24"/>
        </w:rPr>
        <w:t>33)</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In verse 33, Peter answers our Lord. I don't know why Peter so often feels he needs to speak.  In Matthew 16:15-16, Jesus asks who people He is. It is Peter who speaks first. In Mat</w:t>
      </w:r>
      <w:r w:rsidRPr="00803106">
        <w:rPr>
          <w:rFonts w:ascii="Book Antiqua" w:hAnsi="Book Antiqua"/>
          <w:sz w:val="24"/>
          <w:szCs w:val="24"/>
        </w:rPr>
        <w:t xml:space="preserve">thew 17:1-5, Jesus is transfigured on a high mountain. It is Peter who says, "Lord, it is good for us to be here". The late Pastor George Gardiner said, "When we get to </w:t>
      </w:r>
      <w:r w:rsidRPr="00803106">
        <w:rPr>
          <w:rFonts w:ascii="Book Antiqua" w:hAnsi="Book Antiqua"/>
          <w:sz w:val="24"/>
          <w:szCs w:val="24"/>
        </w:rPr>
        <w:lastRenderedPageBreak/>
        <w:t>heaven, we'll know Peter. He will be the one with the foot-shaped mouth". Listen to Pet</w:t>
      </w:r>
      <w:r w:rsidRPr="00803106">
        <w:rPr>
          <w:rFonts w:ascii="Book Antiqua" w:hAnsi="Book Antiqua"/>
          <w:sz w:val="24"/>
          <w:szCs w:val="24"/>
        </w:rPr>
        <w:t xml:space="preserve">er's overestimation of himself. "Even if all are made to stumble, I WILL NEVER..." Wow! Apparently, Pete has never heard the </w:t>
      </w:r>
      <w:r w:rsidR="00803106" w:rsidRPr="00803106">
        <w:rPr>
          <w:rFonts w:ascii="Book Antiqua" w:hAnsi="Book Antiqua"/>
          <w:sz w:val="24"/>
          <w:szCs w:val="24"/>
        </w:rPr>
        <w:t>cliché</w:t>
      </w:r>
      <w:r w:rsidRPr="00803106">
        <w:rPr>
          <w:rFonts w:ascii="Book Antiqua" w:hAnsi="Book Antiqua"/>
          <w:sz w:val="24"/>
          <w:szCs w:val="24"/>
        </w:rPr>
        <w:t>, "Never say 'never' ". Peter is confident that even if others decide to turn back and rescind their statements of loyalty to</w:t>
      </w:r>
      <w:r w:rsidRPr="00803106">
        <w:rPr>
          <w:rFonts w:ascii="Book Antiqua" w:hAnsi="Book Antiqua"/>
          <w:sz w:val="24"/>
          <w:szCs w:val="24"/>
        </w:rPr>
        <w:t xml:space="preserve"> Jesus, Peter will not. I wish I could share with Peter, Paul's admonition to the saints at Corinth.</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1 Corinthians 10:12</w:t>
      </w:r>
    </w:p>
    <w:p w:rsidR="005248CB" w:rsidRPr="00803106" w:rsidRDefault="009A7A79">
      <w:pPr>
        <w:pStyle w:val="Body"/>
        <w:spacing w:line="480" w:lineRule="auto"/>
        <w:rPr>
          <w:rFonts w:ascii="Book Antiqua" w:hAnsi="Book Antiqua"/>
          <w:i/>
          <w:iCs/>
          <w:sz w:val="24"/>
          <w:szCs w:val="24"/>
        </w:rPr>
      </w:pPr>
      <w:r w:rsidRPr="00803106">
        <w:rPr>
          <w:rFonts w:ascii="Book Antiqua" w:hAnsi="Book Antiqua"/>
          <w:i/>
          <w:iCs/>
          <w:sz w:val="24"/>
          <w:szCs w:val="24"/>
        </w:rPr>
        <w:t>Therefore let him who thinks he stands take heed lest he fall.</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In this holy conversation, Peter presents himself as the one who will no</w:t>
      </w:r>
      <w:r w:rsidRPr="00803106">
        <w:rPr>
          <w:rFonts w:ascii="Book Antiqua" w:hAnsi="Book Antiqua"/>
          <w:sz w:val="24"/>
          <w:szCs w:val="24"/>
        </w:rPr>
        <w:t>t fail, will not disappoint, will not cave.</w:t>
      </w:r>
    </w:p>
    <w:p w:rsidR="005248CB" w:rsidRPr="00803106" w:rsidRDefault="00803106">
      <w:pPr>
        <w:pStyle w:val="Body"/>
        <w:spacing w:line="480" w:lineRule="auto"/>
        <w:jc w:val="center"/>
        <w:rPr>
          <w:rFonts w:ascii="Book Antiqua" w:hAnsi="Book Antiqua"/>
          <w:b/>
          <w:bCs/>
          <w:sz w:val="24"/>
          <w:szCs w:val="24"/>
        </w:rPr>
      </w:pPr>
      <w:r w:rsidRPr="00803106">
        <w:rPr>
          <w:rFonts w:ascii="Book Antiqua" w:hAnsi="Book Antiqua"/>
          <w:b/>
          <w:bCs/>
          <w:sz w:val="24"/>
          <w:szCs w:val="24"/>
        </w:rPr>
        <w:t>Response (</w:t>
      </w:r>
      <w:r w:rsidR="009A7A79" w:rsidRPr="00803106">
        <w:rPr>
          <w:rFonts w:ascii="Book Antiqua" w:hAnsi="Book Antiqua"/>
          <w:b/>
          <w:bCs/>
          <w:sz w:val="24"/>
          <w:szCs w:val="24"/>
        </w:rPr>
        <w:t>34)</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Jesus has a response to this Petrine (of or relating to Peter) cockiness which is seen in all of us. Christ knows our limitations...even when we don't. Christ tells the same Peter who has said he wil</w:t>
      </w:r>
      <w:r w:rsidRPr="00803106">
        <w:rPr>
          <w:rFonts w:ascii="Book Antiqua" w:hAnsi="Book Antiqua"/>
          <w:sz w:val="24"/>
          <w:szCs w:val="24"/>
        </w:rPr>
        <w:t xml:space="preserve">l never stumble, that he </w:t>
      </w:r>
      <w:r w:rsidRPr="00803106">
        <w:rPr>
          <w:rFonts w:ascii="Book Antiqua" w:hAnsi="Book Antiqua"/>
          <w:i/>
          <w:iCs/>
          <w:sz w:val="24"/>
          <w:szCs w:val="24"/>
        </w:rPr>
        <w:t>will</w:t>
      </w:r>
      <w:r w:rsidRPr="00803106">
        <w:rPr>
          <w:rFonts w:ascii="Book Antiqua" w:hAnsi="Book Antiqua"/>
          <w:sz w:val="24"/>
          <w:szCs w:val="24"/>
        </w:rPr>
        <w:t xml:space="preserve"> stumble. Not only will Peter stumble, but it will happen this night, before </w:t>
      </w:r>
      <w:r w:rsidR="00803106" w:rsidRPr="00803106">
        <w:rPr>
          <w:rFonts w:ascii="Book Antiqua" w:hAnsi="Book Antiqua"/>
          <w:sz w:val="24"/>
          <w:szCs w:val="24"/>
        </w:rPr>
        <w:t>daybreak (</w:t>
      </w:r>
      <w:r w:rsidRPr="00803106">
        <w:rPr>
          <w:rFonts w:ascii="Book Antiqua" w:hAnsi="Book Antiqua"/>
          <w:sz w:val="24"/>
          <w:szCs w:val="24"/>
        </w:rPr>
        <w:t xml:space="preserve">34). Jesus knows Peter better than </w:t>
      </w:r>
      <w:r w:rsidRPr="00803106">
        <w:rPr>
          <w:rFonts w:ascii="Book Antiqua" w:hAnsi="Book Antiqua"/>
          <w:i/>
          <w:iCs/>
          <w:sz w:val="24"/>
          <w:szCs w:val="24"/>
        </w:rPr>
        <w:t>Peter</w:t>
      </w:r>
      <w:r w:rsidRPr="00803106">
        <w:rPr>
          <w:rFonts w:ascii="Book Antiqua" w:hAnsi="Book Antiqua"/>
          <w:sz w:val="24"/>
          <w:szCs w:val="24"/>
        </w:rPr>
        <w:t xml:space="preserve"> knows Peter.</w:t>
      </w:r>
    </w:p>
    <w:p w:rsidR="005248CB" w:rsidRPr="00803106" w:rsidRDefault="00803106">
      <w:pPr>
        <w:pStyle w:val="Body"/>
        <w:spacing w:line="480" w:lineRule="auto"/>
        <w:jc w:val="center"/>
        <w:rPr>
          <w:rFonts w:ascii="Book Antiqua" w:hAnsi="Book Antiqua"/>
          <w:b/>
          <w:bCs/>
          <w:sz w:val="24"/>
          <w:szCs w:val="24"/>
        </w:rPr>
      </w:pPr>
      <w:r w:rsidRPr="00803106">
        <w:rPr>
          <w:rFonts w:ascii="Book Antiqua" w:hAnsi="Book Antiqua"/>
          <w:b/>
          <w:bCs/>
          <w:sz w:val="24"/>
          <w:szCs w:val="24"/>
        </w:rPr>
        <w:t>Backtalk (</w:t>
      </w:r>
      <w:r w:rsidR="009A7A79" w:rsidRPr="00803106">
        <w:rPr>
          <w:rFonts w:ascii="Book Antiqua" w:hAnsi="Book Antiqua"/>
          <w:b/>
          <w:bCs/>
          <w:sz w:val="24"/>
          <w:szCs w:val="24"/>
        </w:rPr>
        <w:t>35)</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 xml:space="preserve">Peter insists on his own fidelity and does not wish to even </w:t>
      </w:r>
      <w:r w:rsidRPr="00803106">
        <w:rPr>
          <w:rFonts w:ascii="Book Antiqua" w:hAnsi="Book Antiqua"/>
          <w:i/>
          <w:iCs/>
          <w:sz w:val="24"/>
          <w:szCs w:val="24"/>
        </w:rPr>
        <w:t>entertain</w:t>
      </w:r>
      <w:r w:rsidRPr="00803106">
        <w:rPr>
          <w:rFonts w:ascii="Book Antiqua" w:hAnsi="Book Antiqua"/>
          <w:sz w:val="24"/>
          <w:szCs w:val="24"/>
        </w:rPr>
        <w:t xml:space="preserve"> the </w:t>
      </w:r>
      <w:r w:rsidRPr="00803106">
        <w:rPr>
          <w:rFonts w:ascii="Book Antiqua" w:hAnsi="Book Antiqua"/>
          <w:sz w:val="24"/>
          <w:szCs w:val="24"/>
        </w:rPr>
        <w:t xml:space="preserve">possibility that he might fail. In fact, he sounded soooo confident that the other disciples followed suit (35B). The disciples had already become sorrowful and examined </w:t>
      </w:r>
      <w:r w:rsidR="00803106" w:rsidRPr="00803106">
        <w:rPr>
          <w:rFonts w:ascii="Book Antiqua" w:hAnsi="Book Antiqua"/>
          <w:sz w:val="24"/>
          <w:szCs w:val="24"/>
        </w:rPr>
        <w:t>themselves (</w:t>
      </w:r>
      <w:r w:rsidRPr="00803106">
        <w:rPr>
          <w:rFonts w:ascii="Book Antiqua" w:hAnsi="Book Antiqua"/>
          <w:sz w:val="24"/>
          <w:szCs w:val="24"/>
        </w:rPr>
        <w:t>v. 22). They were certain they would not fall.</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lastRenderedPageBreak/>
        <w:t xml:space="preserve">This conversation has to do </w:t>
      </w:r>
      <w:r w:rsidRPr="00803106">
        <w:rPr>
          <w:rFonts w:ascii="Book Antiqua" w:hAnsi="Book Antiqua"/>
          <w:sz w:val="24"/>
          <w:szCs w:val="24"/>
        </w:rPr>
        <w:t xml:space="preserve">with presumption, self-congratulation, pride and smug superiority. Did you hear it in the text? "Even if everybody else stumbles, I won't. These other disciples are not as reliable as I am." Listen to Peter suggest his own superior nature. </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Playwright, nov</w:t>
      </w:r>
      <w:r w:rsidRPr="00803106">
        <w:rPr>
          <w:rFonts w:ascii="Book Antiqua" w:hAnsi="Book Antiqua"/>
          <w:sz w:val="24"/>
          <w:szCs w:val="24"/>
        </w:rPr>
        <w:t>elist, poet Oscar Wilde:</w:t>
      </w:r>
    </w:p>
    <w:p w:rsidR="005248CB" w:rsidRPr="00803106" w:rsidRDefault="009A7A79">
      <w:pPr>
        <w:pStyle w:val="Body"/>
        <w:spacing w:line="480" w:lineRule="auto"/>
        <w:rPr>
          <w:rFonts w:ascii="Book Antiqua" w:hAnsi="Book Antiqua"/>
          <w:sz w:val="24"/>
          <w:szCs w:val="24"/>
        </w:rPr>
      </w:pPr>
      <w:r w:rsidRPr="00803106">
        <w:rPr>
          <w:rFonts w:ascii="Book Antiqua" w:hAnsi="Book Antiqua"/>
          <w:i/>
          <w:iCs/>
          <w:sz w:val="24"/>
          <w:szCs w:val="24"/>
        </w:rPr>
        <w:t>Come over here and sit next to me, I'm dying to tell you all about myself</w:t>
      </w:r>
      <w:r w:rsidRPr="00803106">
        <w:rPr>
          <w:rFonts w:ascii="Book Antiqua" w:hAnsi="Book Antiqua"/>
          <w:sz w:val="24"/>
          <w:szCs w:val="24"/>
        </w:rPr>
        <w:t>.</w:t>
      </w:r>
    </w:p>
    <w:p w:rsidR="005248CB" w:rsidRPr="00803106" w:rsidRDefault="009A7A79">
      <w:pPr>
        <w:pStyle w:val="Body"/>
        <w:spacing w:line="480" w:lineRule="auto"/>
        <w:rPr>
          <w:rFonts w:ascii="Book Antiqua" w:hAnsi="Book Antiqua"/>
          <w:i/>
          <w:iCs/>
          <w:sz w:val="24"/>
          <w:szCs w:val="24"/>
        </w:rPr>
      </w:pPr>
      <w:r w:rsidRPr="00803106">
        <w:rPr>
          <w:rFonts w:ascii="Book Antiqua" w:hAnsi="Book Antiqua"/>
          <w:sz w:val="24"/>
          <w:szCs w:val="24"/>
        </w:rPr>
        <w:t xml:space="preserve">Listen to Peter as he can hardly imagine that any one of his colleagues could be as faithful as he. In Luke's recounting of this incident, Peter says he is </w:t>
      </w:r>
      <w:r w:rsidRPr="00803106">
        <w:rPr>
          <w:rFonts w:ascii="Book Antiqua" w:hAnsi="Book Antiqua"/>
          <w:sz w:val="24"/>
          <w:szCs w:val="24"/>
        </w:rPr>
        <w:t xml:space="preserve">willing to go with Jesus to prison and to </w:t>
      </w:r>
      <w:r w:rsidR="00803106" w:rsidRPr="00803106">
        <w:rPr>
          <w:rFonts w:ascii="Book Antiqua" w:hAnsi="Book Antiqua"/>
          <w:sz w:val="24"/>
          <w:szCs w:val="24"/>
        </w:rPr>
        <w:t>death (</w:t>
      </w:r>
      <w:r w:rsidRPr="00803106">
        <w:rPr>
          <w:rFonts w:ascii="Book Antiqua" w:hAnsi="Book Antiqua"/>
          <w:sz w:val="24"/>
          <w:szCs w:val="24"/>
        </w:rPr>
        <w:t>Luke 22:33).</w:t>
      </w:r>
      <w:r w:rsidR="00803106">
        <w:rPr>
          <w:rFonts w:ascii="Book Antiqua" w:hAnsi="Book Antiqua"/>
          <w:sz w:val="24"/>
          <w:szCs w:val="24"/>
        </w:rPr>
        <w:t xml:space="preserve"> Maybe the line between swagger and desire is thinner than we thought. Maybe that which Peter wants to avoid and that to which he aspires are so close together that his head is spinning. </w:t>
      </w:r>
      <w:r w:rsidRPr="00803106">
        <w:rPr>
          <w:rFonts w:ascii="Book Antiqua" w:hAnsi="Book Antiqua"/>
          <w:sz w:val="24"/>
          <w:szCs w:val="24"/>
        </w:rPr>
        <w:t xml:space="preserve">I don't think Peter is just flapping his jaws. I think he genuinely </w:t>
      </w:r>
      <w:r w:rsidRPr="00803106">
        <w:rPr>
          <w:rFonts w:ascii="Book Antiqua" w:hAnsi="Book Antiqua"/>
          <w:i/>
          <w:iCs/>
          <w:sz w:val="24"/>
          <w:szCs w:val="24"/>
        </w:rPr>
        <w:t>wants</w:t>
      </w:r>
      <w:r w:rsidRPr="00803106">
        <w:rPr>
          <w:rFonts w:ascii="Book Antiqua" w:hAnsi="Book Antiqua"/>
          <w:sz w:val="24"/>
          <w:szCs w:val="24"/>
        </w:rPr>
        <w:t xml:space="preserve"> to be faithful to the end. Luke observes that when Jesus was arrested, Peter followed Jesus (Luke 22:54). Peter would soon deny even knowing Jesus, but Peter followed. Luke uses a specific word for </w:t>
      </w:r>
      <w:r w:rsidRPr="00803106">
        <w:rPr>
          <w:rFonts w:ascii="Book Antiqua" w:hAnsi="Book Antiqua"/>
          <w:i/>
          <w:iCs/>
          <w:sz w:val="24"/>
          <w:szCs w:val="24"/>
        </w:rPr>
        <w:t xml:space="preserve">followed. </w:t>
      </w:r>
      <w:r w:rsidRPr="00803106">
        <w:rPr>
          <w:rFonts w:ascii="Book Antiqua" w:hAnsi="Book Antiqua"/>
          <w:sz w:val="24"/>
          <w:szCs w:val="24"/>
        </w:rPr>
        <w:t xml:space="preserve">It is the Greek word, </w:t>
      </w:r>
      <w:r w:rsidRPr="00803106">
        <w:rPr>
          <w:rFonts w:ascii="Book Antiqua" w:hAnsi="Book Antiqua"/>
          <w:i/>
          <w:iCs/>
          <w:sz w:val="24"/>
          <w:szCs w:val="24"/>
        </w:rPr>
        <w:t>akoloutheo, "</w:t>
      </w:r>
      <w:r w:rsidRPr="00803106">
        <w:rPr>
          <w:rFonts w:ascii="Book Antiqua" w:hAnsi="Book Antiqua"/>
          <w:sz w:val="24"/>
          <w:szCs w:val="24"/>
        </w:rPr>
        <w:t>to follow as</w:t>
      </w:r>
      <w:r w:rsidRPr="00803106">
        <w:rPr>
          <w:rFonts w:ascii="Book Antiqua" w:hAnsi="Book Antiqua"/>
          <w:sz w:val="24"/>
          <w:szCs w:val="24"/>
        </w:rPr>
        <w:t xml:space="preserve"> a</w:t>
      </w:r>
      <w:r w:rsidRPr="00803106">
        <w:rPr>
          <w:rFonts w:ascii="Book Antiqua" w:hAnsi="Book Antiqua"/>
          <w:i/>
          <w:iCs/>
          <w:sz w:val="24"/>
          <w:szCs w:val="24"/>
        </w:rPr>
        <w:t xml:space="preserve"> </w:t>
      </w:r>
      <w:r w:rsidRPr="00803106">
        <w:rPr>
          <w:rFonts w:ascii="Book Antiqua" w:hAnsi="Book Antiqua"/>
          <w:sz w:val="24"/>
          <w:szCs w:val="24"/>
        </w:rPr>
        <w:t>disciple</w:t>
      </w:r>
      <w:r w:rsidRPr="00803106">
        <w:rPr>
          <w:rFonts w:ascii="Book Antiqua" w:hAnsi="Book Antiqua"/>
          <w:i/>
          <w:iCs/>
          <w:sz w:val="24"/>
          <w:szCs w:val="24"/>
        </w:rPr>
        <w:t xml:space="preserve">". </w:t>
      </w:r>
      <w:r w:rsidRPr="00803106">
        <w:rPr>
          <w:rFonts w:ascii="Book Antiqua" w:hAnsi="Book Antiqua"/>
          <w:sz w:val="24"/>
          <w:szCs w:val="24"/>
        </w:rPr>
        <w:t>That's positive, but Luke says that while Peter followed, he followed at a distance</w:t>
      </w:r>
      <w:r w:rsidRPr="00803106">
        <w:rPr>
          <w:rFonts w:ascii="Book Antiqua" w:hAnsi="Book Antiqua"/>
          <w:i/>
          <w:iCs/>
          <w:sz w:val="24"/>
          <w:szCs w:val="24"/>
        </w:rPr>
        <w:t xml:space="preserve">. </w:t>
      </w:r>
      <w:r w:rsidRPr="00803106">
        <w:rPr>
          <w:rFonts w:ascii="Book Antiqua" w:hAnsi="Book Antiqua"/>
          <w:sz w:val="24"/>
          <w:szCs w:val="24"/>
        </w:rPr>
        <w:t xml:space="preserve">So much for the one </w:t>
      </w:r>
      <w:bookmarkStart w:id="0" w:name="_GoBack"/>
      <w:bookmarkEnd w:id="0"/>
      <w:r w:rsidRPr="00803106">
        <w:rPr>
          <w:rFonts w:ascii="Book Antiqua" w:hAnsi="Book Antiqua"/>
          <w:sz w:val="24"/>
          <w:szCs w:val="24"/>
        </w:rPr>
        <w:t>who was sure he'd never fail to support Jesus</w:t>
      </w:r>
      <w:r w:rsidRPr="00803106">
        <w:rPr>
          <w:rFonts w:ascii="Book Antiqua" w:hAnsi="Book Antiqua"/>
          <w:i/>
          <w:iCs/>
          <w:sz w:val="24"/>
          <w:szCs w:val="24"/>
        </w:rPr>
        <w:t>.</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Listen to Peter's backtalk. I would like to think you and I would have enough sense not to</w:t>
      </w:r>
      <w:r w:rsidRPr="00803106">
        <w:rPr>
          <w:rFonts w:ascii="Book Antiqua" w:hAnsi="Book Antiqua"/>
          <w:sz w:val="24"/>
          <w:szCs w:val="24"/>
        </w:rPr>
        <w:t xml:space="preserve"> talk back to Jesus after verse 34. When Jesus tells us about ourselves, Jesus is right. There is no need for us to come back to Him with a rebuttal. Do you hear the implied, "yeah, but..." in verse 35?</w:t>
      </w:r>
    </w:p>
    <w:p w:rsidR="005248CB" w:rsidRPr="00803106" w:rsidRDefault="009A7A79">
      <w:pPr>
        <w:pStyle w:val="Body"/>
        <w:spacing w:line="480" w:lineRule="auto"/>
        <w:rPr>
          <w:rFonts w:ascii="Book Antiqua" w:hAnsi="Book Antiqua"/>
          <w:b/>
          <w:bCs/>
          <w:sz w:val="24"/>
          <w:szCs w:val="24"/>
        </w:rPr>
      </w:pPr>
      <w:r w:rsidRPr="00803106">
        <w:rPr>
          <w:rFonts w:ascii="Book Antiqua" w:hAnsi="Book Antiqua"/>
          <w:b/>
          <w:bCs/>
          <w:sz w:val="24"/>
          <w:szCs w:val="24"/>
        </w:rPr>
        <w:t>Application</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lastRenderedPageBreak/>
        <w:t>As we engage our friends and family in ho</w:t>
      </w:r>
      <w:r w:rsidRPr="00803106">
        <w:rPr>
          <w:rFonts w:ascii="Book Antiqua" w:hAnsi="Book Antiqua"/>
          <w:sz w:val="24"/>
          <w:szCs w:val="24"/>
        </w:rPr>
        <w:t xml:space="preserve">ly conversation, we will come across some Peters. We will encounter men and women who are very sure they can please God. They are sure of themselves. In fact, they are not even sure they </w:t>
      </w:r>
      <w:r w:rsidRPr="00803106">
        <w:rPr>
          <w:rFonts w:ascii="Book Antiqua" w:hAnsi="Book Antiqua"/>
          <w:i/>
          <w:iCs/>
          <w:sz w:val="24"/>
          <w:szCs w:val="24"/>
        </w:rPr>
        <w:t>need</w:t>
      </w:r>
      <w:r w:rsidRPr="00803106">
        <w:rPr>
          <w:rFonts w:ascii="Book Antiqua" w:hAnsi="Book Antiqua"/>
          <w:sz w:val="24"/>
          <w:szCs w:val="24"/>
        </w:rPr>
        <w:t xml:space="preserve"> the Christ of whom we speak. We must present Christ as the One w</w:t>
      </w:r>
      <w:r w:rsidRPr="00803106">
        <w:rPr>
          <w:rFonts w:ascii="Book Antiqua" w:hAnsi="Book Antiqua"/>
          <w:sz w:val="24"/>
          <w:szCs w:val="24"/>
        </w:rPr>
        <w:t xml:space="preserve">ho knows our friends and family members better than they know </w:t>
      </w:r>
      <w:r w:rsidRPr="00803106">
        <w:rPr>
          <w:rFonts w:ascii="Book Antiqua" w:hAnsi="Book Antiqua"/>
          <w:i/>
          <w:iCs/>
          <w:sz w:val="24"/>
          <w:szCs w:val="24"/>
        </w:rPr>
        <w:t>themselves</w:t>
      </w:r>
      <w:r w:rsidRPr="00803106">
        <w:rPr>
          <w:rFonts w:ascii="Book Antiqua" w:hAnsi="Book Antiqua"/>
          <w:sz w:val="24"/>
          <w:szCs w:val="24"/>
        </w:rPr>
        <w:t xml:space="preserve">. As Christ told </w:t>
      </w:r>
      <w:r w:rsidRPr="00803106">
        <w:rPr>
          <w:rFonts w:ascii="Book Antiqua" w:hAnsi="Book Antiqua"/>
          <w:i/>
          <w:iCs/>
          <w:sz w:val="24"/>
          <w:szCs w:val="24"/>
        </w:rPr>
        <w:t>Peter</w:t>
      </w:r>
      <w:r w:rsidRPr="00803106">
        <w:rPr>
          <w:rFonts w:ascii="Book Antiqua" w:hAnsi="Book Antiqua"/>
          <w:sz w:val="24"/>
          <w:szCs w:val="24"/>
        </w:rPr>
        <w:t xml:space="preserve"> about </w:t>
      </w:r>
      <w:r w:rsidRPr="00803106">
        <w:rPr>
          <w:rFonts w:ascii="Book Antiqua" w:hAnsi="Book Antiqua"/>
          <w:i/>
          <w:iCs/>
          <w:sz w:val="24"/>
          <w:szCs w:val="24"/>
        </w:rPr>
        <w:t>Peter</w:t>
      </w:r>
      <w:r w:rsidRPr="00803106">
        <w:rPr>
          <w:rFonts w:ascii="Book Antiqua" w:hAnsi="Book Antiqua"/>
          <w:sz w:val="24"/>
          <w:szCs w:val="24"/>
        </w:rPr>
        <w:t xml:space="preserve">, we must introduce Jesus as the One who can tell our associates about </w:t>
      </w:r>
      <w:r w:rsidRPr="00803106">
        <w:rPr>
          <w:rFonts w:ascii="Book Antiqua" w:hAnsi="Book Antiqua"/>
          <w:i/>
          <w:iCs/>
          <w:sz w:val="24"/>
          <w:szCs w:val="24"/>
        </w:rPr>
        <w:t>themselves</w:t>
      </w:r>
      <w:r w:rsidRPr="00803106">
        <w:rPr>
          <w:rFonts w:ascii="Book Antiqua" w:hAnsi="Book Antiqua"/>
          <w:sz w:val="24"/>
          <w:szCs w:val="24"/>
        </w:rPr>
        <w:t xml:space="preserve">. In this conversation, Jesus drills down and dares </w:t>
      </w:r>
      <w:r w:rsidRPr="00803106">
        <w:rPr>
          <w:rFonts w:ascii="Book Antiqua" w:hAnsi="Book Antiqua"/>
          <w:i/>
          <w:iCs/>
          <w:sz w:val="24"/>
          <w:szCs w:val="24"/>
        </w:rPr>
        <w:t>Peter</w:t>
      </w:r>
      <w:r w:rsidRPr="00803106">
        <w:rPr>
          <w:rFonts w:ascii="Book Antiqua" w:hAnsi="Book Antiqua"/>
          <w:sz w:val="24"/>
          <w:szCs w:val="24"/>
        </w:rPr>
        <w:t xml:space="preserve"> to come to </w:t>
      </w:r>
      <w:r w:rsidRPr="00803106">
        <w:rPr>
          <w:rFonts w:ascii="Book Antiqua" w:hAnsi="Book Antiqua"/>
          <w:sz w:val="24"/>
          <w:szCs w:val="24"/>
        </w:rPr>
        <w:t xml:space="preserve">terms with </w:t>
      </w:r>
      <w:r w:rsidRPr="00803106">
        <w:rPr>
          <w:rFonts w:ascii="Book Antiqua" w:hAnsi="Book Antiqua"/>
          <w:i/>
          <w:iCs/>
          <w:sz w:val="24"/>
          <w:szCs w:val="24"/>
        </w:rPr>
        <w:t>Peter</w:t>
      </w:r>
      <w:r w:rsidRPr="00803106">
        <w:rPr>
          <w:rFonts w:ascii="Book Antiqua" w:hAnsi="Book Antiqua"/>
          <w:sz w:val="24"/>
          <w:szCs w:val="24"/>
        </w:rPr>
        <w:t xml:space="preserve">. When Luke tells this story (Luke 22:31), he says that Jesus first addressed Peter as Simon. Jesus reminded Peter of who he was before he got renamed "Rock".  (Simon means </w:t>
      </w:r>
      <w:r w:rsidRPr="00803106">
        <w:rPr>
          <w:rFonts w:ascii="Book Antiqua" w:hAnsi="Book Antiqua"/>
          <w:i/>
          <w:iCs/>
          <w:sz w:val="24"/>
          <w:szCs w:val="24"/>
        </w:rPr>
        <w:t xml:space="preserve">hearing. Petros means rock). </w:t>
      </w:r>
      <w:r w:rsidRPr="00803106">
        <w:rPr>
          <w:rFonts w:ascii="Book Antiqua" w:hAnsi="Book Antiqua"/>
          <w:sz w:val="24"/>
          <w:szCs w:val="24"/>
        </w:rPr>
        <w:t>This is a holy conversation between an</w:t>
      </w:r>
      <w:r w:rsidRPr="00803106">
        <w:rPr>
          <w:rFonts w:ascii="Book Antiqua" w:hAnsi="Book Antiqua"/>
          <w:sz w:val="24"/>
          <w:szCs w:val="24"/>
        </w:rPr>
        <w:t xml:space="preserve"> all-knowing Jesus and a self-assured Peter. This is a chat about being careful with our words and our bragging. This is a holy conversation about what we call ourselves. It is about that journey from </w:t>
      </w:r>
      <w:r w:rsidRPr="00803106">
        <w:rPr>
          <w:rFonts w:ascii="Book Antiqua" w:hAnsi="Book Antiqua"/>
          <w:i/>
          <w:iCs/>
          <w:sz w:val="24"/>
          <w:szCs w:val="24"/>
        </w:rPr>
        <w:t xml:space="preserve">Simon </w:t>
      </w:r>
      <w:r w:rsidRPr="00803106">
        <w:rPr>
          <w:rFonts w:ascii="Book Antiqua" w:hAnsi="Book Antiqua"/>
          <w:sz w:val="24"/>
          <w:szCs w:val="24"/>
        </w:rPr>
        <w:t xml:space="preserve">to </w:t>
      </w:r>
      <w:r w:rsidRPr="00803106">
        <w:rPr>
          <w:rFonts w:ascii="Book Antiqua" w:hAnsi="Book Antiqua"/>
          <w:i/>
          <w:iCs/>
          <w:sz w:val="24"/>
          <w:szCs w:val="24"/>
        </w:rPr>
        <w:t>Peter</w:t>
      </w:r>
      <w:r w:rsidRPr="00803106">
        <w:rPr>
          <w:rFonts w:ascii="Book Antiqua" w:hAnsi="Book Antiqua"/>
          <w:sz w:val="24"/>
          <w:szCs w:val="24"/>
        </w:rPr>
        <w:t xml:space="preserve"> and back again.</w:t>
      </w:r>
    </w:p>
    <w:p w:rsidR="005248CB" w:rsidRPr="00803106" w:rsidRDefault="009A7A79">
      <w:pPr>
        <w:pStyle w:val="Body"/>
        <w:spacing w:line="480" w:lineRule="auto"/>
        <w:rPr>
          <w:rFonts w:ascii="Book Antiqua" w:hAnsi="Book Antiqua"/>
          <w:sz w:val="24"/>
          <w:szCs w:val="24"/>
        </w:rPr>
      </w:pPr>
      <w:r w:rsidRPr="00803106">
        <w:rPr>
          <w:rFonts w:ascii="Book Antiqua" w:hAnsi="Book Antiqua"/>
          <w:sz w:val="24"/>
          <w:szCs w:val="24"/>
        </w:rPr>
        <w:t>Amen</w:t>
      </w:r>
    </w:p>
    <w:sectPr w:rsidR="005248CB" w:rsidRPr="0080310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79" w:rsidRDefault="009A7A79">
      <w:r>
        <w:separator/>
      </w:r>
    </w:p>
  </w:endnote>
  <w:endnote w:type="continuationSeparator" w:id="0">
    <w:p w:rsidR="009A7A79" w:rsidRDefault="009A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CB" w:rsidRDefault="009A7A79">
    <w:pPr>
      <w:pStyle w:val="HeaderFooter"/>
      <w:tabs>
        <w:tab w:val="clear" w:pos="9020"/>
        <w:tab w:val="center" w:pos="4680"/>
        <w:tab w:val="right" w:pos="9360"/>
      </w:tabs>
    </w:pPr>
    <w:r>
      <w:tab/>
    </w:r>
    <w:r>
      <w:fldChar w:fldCharType="begin"/>
    </w:r>
    <w:r>
      <w:instrText xml:space="preserve"> PAGE </w:instrText>
    </w:r>
    <w:r>
      <w:fldChar w:fldCharType="separate"/>
    </w:r>
    <w:r w:rsidR="00803106">
      <w:rPr>
        <w:noProof/>
      </w:rPr>
      <w:t>1</w:t>
    </w:r>
    <w:r>
      <w:fldChar w:fldCharType="end"/>
    </w:r>
    <w:r>
      <w:t xml:space="preserve"> of </w:t>
    </w:r>
    <w:r>
      <w:fldChar w:fldCharType="begin"/>
    </w:r>
    <w:r>
      <w:instrText xml:space="preserve"> NUMPAGES </w:instrText>
    </w:r>
    <w:r>
      <w:fldChar w:fldCharType="separate"/>
    </w:r>
    <w:r w:rsidR="0080310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79" w:rsidRDefault="009A7A79">
      <w:r>
        <w:separator/>
      </w:r>
    </w:p>
  </w:footnote>
  <w:footnote w:type="continuationSeparator" w:id="0">
    <w:p w:rsidR="009A7A79" w:rsidRDefault="009A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CB" w:rsidRDefault="009A7A79">
    <w:pPr>
      <w:pStyle w:val="HeaderFooter"/>
      <w:tabs>
        <w:tab w:val="clear" w:pos="9020"/>
        <w:tab w:val="center" w:pos="4680"/>
        <w:tab w:val="right" w:pos="9360"/>
      </w:tabs>
    </w:pPr>
    <w:r>
      <w:tab/>
    </w:r>
    <w:r>
      <w:fldChar w:fldCharType="begin"/>
    </w:r>
    <w:r>
      <w:instrText xml:space="preserve"> PAGE </w:instrText>
    </w:r>
    <w:r>
      <w:fldChar w:fldCharType="separate"/>
    </w:r>
    <w:r w:rsidR="00803106">
      <w:rPr>
        <w:noProof/>
      </w:rPr>
      <w:t>1</w:t>
    </w:r>
    <w:r>
      <w:fldChar w:fldCharType="end"/>
    </w:r>
    <w:r>
      <w:t xml:space="preserve"> of </w:t>
    </w:r>
    <w:r>
      <w:fldChar w:fldCharType="begin"/>
    </w:r>
    <w:r>
      <w:instrText xml:space="preserve"> NUMPAGES </w:instrText>
    </w:r>
    <w:r>
      <w:fldChar w:fldCharType="separate"/>
    </w:r>
    <w:r w:rsidR="00803106">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48CB"/>
    <w:rsid w:val="005248CB"/>
    <w:rsid w:val="00803106"/>
    <w:rsid w:val="009A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106"/>
    <w:rPr>
      <w:rFonts w:ascii="Tahoma" w:hAnsi="Tahoma" w:cs="Tahoma"/>
      <w:sz w:val="16"/>
      <w:szCs w:val="16"/>
    </w:rPr>
  </w:style>
  <w:style w:type="character" w:customStyle="1" w:styleId="BalloonTextChar">
    <w:name w:val="Balloon Text Char"/>
    <w:basedOn w:val="DefaultParagraphFont"/>
    <w:link w:val="BalloonText"/>
    <w:uiPriority w:val="99"/>
    <w:semiHidden/>
    <w:rsid w:val="00803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106"/>
    <w:rPr>
      <w:rFonts w:ascii="Tahoma" w:hAnsi="Tahoma" w:cs="Tahoma"/>
      <w:sz w:val="16"/>
      <w:szCs w:val="16"/>
    </w:rPr>
  </w:style>
  <w:style w:type="character" w:customStyle="1" w:styleId="BalloonTextChar">
    <w:name w:val="Balloon Text Char"/>
    <w:basedOn w:val="DefaultParagraphFont"/>
    <w:link w:val="BalloonText"/>
    <w:uiPriority w:val="99"/>
    <w:semiHidden/>
    <w:rsid w:val="00803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2017-04-10T16:16:00Z</dcterms:created>
  <dcterms:modified xsi:type="dcterms:W3CDTF">2017-04-10T16:16:00Z</dcterms:modified>
</cp:coreProperties>
</file>