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D1EF" w14:textId="77777777" w:rsidR="003C0DEE" w:rsidRDefault="00000000">
      <w:pPr>
        <w:spacing w:line="480" w:lineRule="auto"/>
        <w:jc w:val="center"/>
        <w:rPr>
          <w:rFonts w:ascii="Helvetica" w:eastAsia="Helvetica" w:hAnsi="Helvetica" w:cs="Helvetica"/>
          <w:color w:val="000000"/>
          <w:sz w:val="28"/>
          <w:szCs w:val="28"/>
          <w:u w:color="000000"/>
          <w14:textOutline w14:w="0" w14:cap="flat" w14:cmpd="sng" w14:algn="ctr">
            <w14:noFill/>
            <w14:prstDash w14:val="solid"/>
            <w14:bevel/>
          </w14:textOutline>
        </w:rPr>
      </w:pPr>
      <w:bookmarkStart w:id="0" w:name="PastorRichardAllenFarmerCrossroadsChurch"/>
      <w:r>
        <w:rPr>
          <w:rFonts w:ascii="Helvetica" w:hAnsi="Helvetica" w:cs="Arial Unicode MS"/>
          <w:color w:val="000000"/>
          <w:sz w:val="28"/>
          <w:szCs w:val="28"/>
          <w:u w:color="000000"/>
          <w14:textOutline w14:w="0" w14:cap="flat" w14:cmpd="sng" w14:algn="ctr">
            <w14:noFill/>
            <w14:prstDash w14:val="solid"/>
            <w14:bevel/>
          </w14:textOutline>
        </w:rPr>
        <w:t>Pastor Richard Allen Farmer</w:t>
      </w:r>
    </w:p>
    <w:p w14:paraId="2D55835C" w14:textId="77777777" w:rsidR="003C0DEE" w:rsidRDefault="00000000">
      <w:pPr>
        <w:spacing w:line="480" w:lineRule="auto"/>
        <w:jc w:val="center"/>
        <w:rPr>
          <w:rFonts w:ascii="Helvetica" w:eastAsia="Helvetica" w:hAnsi="Helvetica" w:cs="Helvetica"/>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Crossroads Church</w:t>
      </w:r>
    </w:p>
    <w:p w14:paraId="449D297A" w14:textId="77777777" w:rsidR="003C0DEE" w:rsidRDefault="00000000">
      <w:pPr>
        <w:spacing w:line="480" w:lineRule="auto"/>
        <w:jc w:val="center"/>
        <w:rPr>
          <w:rFonts w:ascii="Helvetica" w:eastAsia="Helvetica" w:hAnsi="Helvetica" w:cs="Helvetica"/>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5587 Redan Rd.</w:t>
      </w:r>
    </w:p>
    <w:p w14:paraId="5C4D0AFB" w14:textId="77777777" w:rsidR="003C0DEE" w:rsidRDefault="00000000">
      <w:pPr>
        <w:spacing w:line="480" w:lineRule="auto"/>
        <w:jc w:val="center"/>
        <w:rPr>
          <w:rFonts w:ascii="Helvetica" w:eastAsia="Helvetica" w:hAnsi="Helvetica" w:cs="Helvetica"/>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Stone Mountain, GA 30088</w:t>
      </w:r>
    </w:p>
    <w:p w14:paraId="12AB1AF9" w14:textId="77777777" w:rsidR="003C0DEE" w:rsidRDefault="00000000">
      <w:pPr>
        <w:spacing w:line="480" w:lineRule="auto"/>
        <w:jc w:val="center"/>
        <w:rPr>
          <w:rFonts w:ascii="Helvetica" w:eastAsia="Helvetica" w:hAnsi="Helvetica" w:cs="Helvetica"/>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770.469.9069</w:t>
      </w:r>
    </w:p>
    <w:bookmarkEnd w:id="0"/>
    <w:p w14:paraId="4936897D" w14:textId="77777777" w:rsidR="003C0DEE" w:rsidRDefault="00000000">
      <w:pPr>
        <w:spacing w:line="480" w:lineRule="auto"/>
        <w:jc w:val="center"/>
        <w:rPr>
          <w:rFonts w:ascii="Helvetica" w:eastAsia="Helvetica" w:hAnsi="Helvetica" w:cs="Helvetica"/>
          <w:color w:val="000000"/>
          <w:sz w:val="28"/>
          <w:szCs w:val="28"/>
          <w:u w:val="single" w:color="000000"/>
          <w14:textOutline w14:w="0" w14:cap="flat" w14:cmpd="sng" w14:algn="ctr">
            <w14:noFill/>
            <w14:prstDash w14:val="solid"/>
            <w14:bevel/>
          </w14:textOutline>
        </w:rPr>
      </w:pPr>
      <w:r>
        <w:rPr>
          <w:rFonts w:ascii="Helvetica" w:hAnsi="Helvetica" w:cs="Arial Unicode MS"/>
          <w:color w:val="000000"/>
          <w:sz w:val="28"/>
          <w:szCs w:val="28"/>
          <w:u w:val="single" w:color="000000"/>
          <w14:textOutline w14:w="0" w14:cap="flat" w14:cmpd="sng" w14:algn="ctr">
            <w14:noFill/>
            <w14:prstDash w14:val="solid"/>
            <w14:bevel/>
          </w14:textOutline>
        </w:rPr>
        <w:t>A Tale of Two Tables</w:t>
      </w:r>
    </w:p>
    <w:p w14:paraId="4C4561BE" w14:textId="77777777" w:rsidR="003C0DEE" w:rsidRDefault="00000000">
      <w:pPr>
        <w:spacing w:line="480" w:lineRule="auto"/>
        <w:jc w:val="center"/>
        <w:rPr>
          <w:rFonts w:ascii="Helvetica" w:eastAsia="Helvetica" w:hAnsi="Helvetica" w:cs="Helvetica"/>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Text: Malachi 3:8-11</w:t>
      </w:r>
    </w:p>
    <w:p w14:paraId="1CC38DFE" w14:textId="77777777" w:rsidR="003C0DEE" w:rsidRDefault="00000000">
      <w:pPr>
        <w:pStyle w:val="Default"/>
        <w:rPr>
          <w:rFonts w:ascii="Arial" w:eastAsia="Arial" w:hAnsi="Arial" w:cs="Arial"/>
          <w:b/>
          <w:bCs/>
          <w:sz w:val="28"/>
          <w:szCs w:val="28"/>
          <w:shd w:val="clear" w:color="auto" w:fill="FEFFFE"/>
        </w:rPr>
      </w:pPr>
      <w:r>
        <w:rPr>
          <w:rFonts w:ascii="Arial" w:hAnsi="Arial"/>
          <w:b/>
          <w:bCs/>
          <w:sz w:val="28"/>
          <w:szCs w:val="28"/>
          <w:shd w:val="clear" w:color="auto" w:fill="FEFFFE"/>
        </w:rPr>
        <w:t>8 </w:t>
      </w:r>
    </w:p>
    <w:p w14:paraId="152B0631" w14:textId="77777777" w:rsidR="003C0DEE" w:rsidRDefault="00000000">
      <w:pPr>
        <w:pStyle w:val="Default"/>
        <w:rPr>
          <w:sz w:val="28"/>
          <w:szCs w:val="28"/>
          <w:shd w:val="clear" w:color="auto" w:fill="FEFFFE"/>
        </w:rPr>
      </w:pPr>
      <w:r>
        <w:rPr>
          <w:sz w:val="28"/>
          <w:szCs w:val="28"/>
          <w:shd w:val="clear" w:color="auto" w:fill="FEFFFE"/>
        </w:rPr>
        <w:t>“Will a man rob God?</w:t>
      </w:r>
    </w:p>
    <w:p w14:paraId="2E995321" w14:textId="77777777" w:rsidR="003C0DEE" w:rsidRDefault="00000000">
      <w:pPr>
        <w:pStyle w:val="Default"/>
        <w:rPr>
          <w:sz w:val="28"/>
          <w:szCs w:val="28"/>
          <w:shd w:val="clear" w:color="auto" w:fill="FEFFFE"/>
        </w:rPr>
      </w:pPr>
      <w:r>
        <w:rPr>
          <w:sz w:val="28"/>
          <w:szCs w:val="28"/>
          <w:shd w:val="clear" w:color="auto" w:fill="FEFFFE"/>
        </w:rPr>
        <w:t>Yet you have robbed Me!</w:t>
      </w:r>
    </w:p>
    <w:p w14:paraId="4B16DDD9" w14:textId="77777777" w:rsidR="003C0DEE" w:rsidRDefault="00000000">
      <w:pPr>
        <w:pStyle w:val="Default"/>
        <w:rPr>
          <w:sz w:val="28"/>
          <w:szCs w:val="28"/>
          <w:shd w:val="clear" w:color="auto" w:fill="FEFFFE"/>
        </w:rPr>
      </w:pPr>
      <w:r>
        <w:rPr>
          <w:sz w:val="28"/>
          <w:szCs w:val="28"/>
          <w:shd w:val="clear" w:color="auto" w:fill="FEFFFE"/>
        </w:rPr>
        <w:t>But you say,</w:t>
      </w:r>
    </w:p>
    <w:p w14:paraId="4749A4E6" w14:textId="77777777" w:rsidR="003C0DEE" w:rsidRDefault="00000000">
      <w:pPr>
        <w:pStyle w:val="Default"/>
        <w:rPr>
          <w:sz w:val="28"/>
          <w:szCs w:val="28"/>
          <w:shd w:val="clear" w:color="auto" w:fill="FEFFFE"/>
        </w:rPr>
      </w:pPr>
      <w:r>
        <w:rPr>
          <w:sz w:val="28"/>
          <w:szCs w:val="28"/>
          <w:shd w:val="clear" w:color="auto" w:fill="FEFFFE"/>
        </w:rPr>
        <w:t>‘In what way have we robbed You?’</w:t>
      </w:r>
    </w:p>
    <w:p w14:paraId="6F47E7F0" w14:textId="77777777" w:rsidR="003C0DEE" w:rsidRDefault="00000000">
      <w:pPr>
        <w:pStyle w:val="Default"/>
        <w:rPr>
          <w:sz w:val="28"/>
          <w:szCs w:val="28"/>
          <w:shd w:val="clear" w:color="auto" w:fill="FEFFFE"/>
        </w:rPr>
      </w:pPr>
      <w:r>
        <w:rPr>
          <w:sz w:val="28"/>
          <w:szCs w:val="28"/>
          <w:shd w:val="clear" w:color="auto" w:fill="FEFFFE"/>
        </w:rPr>
        <w:t>In tithes and offerings.</w:t>
      </w:r>
    </w:p>
    <w:p w14:paraId="3499E0F8" w14:textId="77777777" w:rsidR="003C0DEE" w:rsidRDefault="00000000">
      <w:pPr>
        <w:pStyle w:val="Default"/>
        <w:rPr>
          <w:rFonts w:ascii="Arial" w:eastAsia="Arial" w:hAnsi="Arial" w:cs="Arial"/>
          <w:b/>
          <w:bCs/>
          <w:sz w:val="28"/>
          <w:szCs w:val="28"/>
          <w:shd w:val="clear" w:color="auto" w:fill="FEFFFE"/>
        </w:rPr>
      </w:pPr>
      <w:r>
        <w:rPr>
          <w:rFonts w:ascii="Arial" w:hAnsi="Arial"/>
          <w:b/>
          <w:bCs/>
          <w:sz w:val="28"/>
          <w:szCs w:val="28"/>
          <w:shd w:val="clear" w:color="auto" w:fill="FEFFFE"/>
        </w:rPr>
        <w:t>9 </w:t>
      </w:r>
    </w:p>
    <w:p w14:paraId="0E584A76" w14:textId="77777777" w:rsidR="003C0DEE" w:rsidRDefault="00000000">
      <w:pPr>
        <w:pStyle w:val="Default"/>
        <w:rPr>
          <w:sz w:val="28"/>
          <w:szCs w:val="28"/>
          <w:shd w:val="clear" w:color="auto" w:fill="FEFFFE"/>
        </w:rPr>
      </w:pPr>
      <w:r>
        <w:rPr>
          <w:sz w:val="28"/>
          <w:szCs w:val="28"/>
          <w:shd w:val="clear" w:color="auto" w:fill="FEFFFE"/>
        </w:rPr>
        <w:t>You are cursed with a curse,</w:t>
      </w:r>
    </w:p>
    <w:p w14:paraId="6C2D4577" w14:textId="77777777" w:rsidR="003C0DEE" w:rsidRDefault="00000000">
      <w:pPr>
        <w:pStyle w:val="Default"/>
        <w:rPr>
          <w:sz w:val="28"/>
          <w:szCs w:val="28"/>
          <w:shd w:val="clear" w:color="auto" w:fill="FEFFFE"/>
        </w:rPr>
      </w:pPr>
      <w:r>
        <w:rPr>
          <w:sz w:val="28"/>
          <w:szCs w:val="28"/>
          <w:shd w:val="clear" w:color="auto" w:fill="FEFFFE"/>
        </w:rPr>
        <w:t>For you have robbed Me,</w:t>
      </w:r>
    </w:p>
    <w:p w14:paraId="1FCED3B4" w14:textId="77777777" w:rsidR="003C0DEE" w:rsidRDefault="00000000">
      <w:pPr>
        <w:pStyle w:val="Default"/>
        <w:rPr>
          <w:sz w:val="28"/>
          <w:szCs w:val="28"/>
          <w:shd w:val="clear" w:color="auto" w:fill="FEFFFE"/>
        </w:rPr>
      </w:pPr>
      <w:r>
        <w:rPr>
          <w:i/>
          <w:iCs/>
          <w:sz w:val="28"/>
          <w:szCs w:val="28"/>
          <w:shd w:val="clear" w:color="auto" w:fill="FEFFFE"/>
        </w:rPr>
        <w:t>Even</w:t>
      </w:r>
      <w:r>
        <w:rPr>
          <w:sz w:val="28"/>
          <w:szCs w:val="28"/>
          <w:shd w:val="clear" w:color="auto" w:fill="FEFFFE"/>
        </w:rPr>
        <w:t xml:space="preserve"> this whole nation.</w:t>
      </w:r>
    </w:p>
    <w:p w14:paraId="5C9C6267" w14:textId="77777777" w:rsidR="003C0DEE" w:rsidRDefault="00000000">
      <w:pPr>
        <w:pStyle w:val="Default"/>
        <w:rPr>
          <w:rFonts w:ascii="Arial" w:eastAsia="Arial" w:hAnsi="Arial" w:cs="Arial"/>
          <w:b/>
          <w:bCs/>
          <w:sz w:val="28"/>
          <w:szCs w:val="28"/>
          <w:shd w:val="clear" w:color="auto" w:fill="FEFFFE"/>
        </w:rPr>
      </w:pPr>
      <w:r>
        <w:rPr>
          <w:rFonts w:ascii="Arial" w:hAnsi="Arial"/>
          <w:b/>
          <w:bCs/>
          <w:sz w:val="28"/>
          <w:szCs w:val="28"/>
          <w:shd w:val="clear" w:color="auto" w:fill="FEFFFE"/>
        </w:rPr>
        <w:t>10 </w:t>
      </w:r>
    </w:p>
    <w:p w14:paraId="7677E43A" w14:textId="77777777" w:rsidR="003C0DEE" w:rsidRDefault="00000000">
      <w:pPr>
        <w:pStyle w:val="Default"/>
        <w:rPr>
          <w:sz w:val="28"/>
          <w:szCs w:val="28"/>
          <w:shd w:val="clear" w:color="auto" w:fill="FEFFFE"/>
        </w:rPr>
      </w:pPr>
      <w:r>
        <w:rPr>
          <w:sz w:val="28"/>
          <w:szCs w:val="28"/>
          <w:shd w:val="clear" w:color="auto" w:fill="FEFFFE"/>
        </w:rPr>
        <w:t>Bring all the tithes into the storehouse,</w:t>
      </w:r>
    </w:p>
    <w:p w14:paraId="707B8AF7" w14:textId="77777777" w:rsidR="003C0DEE" w:rsidRDefault="00000000">
      <w:pPr>
        <w:pStyle w:val="Default"/>
        <w:rPr>
          <w:sz w:val="28"/>
          <w:szCs w:val="28"/>
          <w:shd w:val="clear" w:color="auto" w:fill="FEFFFE"/>
        </w:rPr>
      </w:pPr>
      <w:r>
        <w:rPr>
          <w:sz w:val="28"/>
          <w:szCs w:val="28"/>
          <w:shd w:val="clear" w:color="auto" w:fill="FEFFFE"/>
        </w:rPr>
        <w:t>That there may be food in My house,</w:t>
      </w:r>
    </w:p>
    <w:p w14:paraId="4E8F1659" w14:textId="77777777" w:rsidR="003C0DEE" w:rsidRDefault="00000000">
      <w:pPr>
        <w:pStyle w:val="Default"/>
        <w:rPr>
          <w:sz w:val="28"/>
          <w:szCs w:val="28"/>
          <w:shd w:val="clear" w:color="auto" w:fill="FEFFFE"/>
        </w:rPr>
      </w:pPr>
      <w:r>
        <w:rPr>
          <w:sz w:val="28"/>
          <w:szCs w:val="28"/>
          <w:shd w:val="clear" w:color="auto" w:fill="FEFFFE"/>
        </w:rPr>
        <w:t>And try Me now in this,”</w:t>
      </w:r>
    </w:p>
    <w:p w14:paraId="62592E78" w14:textId="77777777" w:rsidR="003C0DEE" w:rsidRDefault="00000000">
      <w:pPr>
        <w:pStyle w:val="Default"/>
        <w:rPr>
          <w:sz w:val="28"/>
          <w:szCs w:val="28"/>
          <w:shd w:val="clear" w:color="auto" w:fill="FEFFFE"/>
        </w:rPr>
      </w:pPr>
      <w:r>
        <w:rPr>
          <w:sz w:val="28"/>
          <w:szCs w:val="28"/>
          <w:shd w:val="clear" w:color="auto" w:fill="FEFFFE"/>
        </w:rPr>
        <w:t>Says the Lord of hosts,</w:t>
      </w:r>
    </w:p>
    <w:p w14:paraId="12589F24" w14:textId="77777777" w:rsidR="003C0DEE" w:rsidRDefault="00000000">
      <w:pPr>
        <w:pStyle w:val="Default"/>
        <w:rPr>
          <w:sz w:val="28"/>
          <w:szCs w:val="28"/>
          <w:shd w:val="clear" w:color="auto" w:fill="FEFFFE"/>
        </w:rPr>
      </w:pPr>
      <w:r>
        <w:rPr>
          <w:sz w:val="28"/>
          <w:szCs w:val="28"/>
          <w:shd w:val="clear" w:color="auto" w:fill="FEFFFE"/>
        </w:rPr>
        <w:t>“If I will not open for you the windows of heaven</w:t>
      </w:r>
    </w:p>
    <w:p w14:paraId="6CDDF0FB" w14:textId="77777777" w:rsidR="003C0DEE" w:rsidRDefault="00000000">
      <w:pPr>
        <w:pStyle w:val="Default"/>
        <w:rPr>
          <w:sz w:val="28"/>
          <w:szCs w:val="28"/>
          <w:shd w:val="clear" w:color="auto" w:fill="FEFFFE"/>
        </w:rPr>
      </w:pPr>
      <w:r>
        <w:rPr>
          <w:sz w:val="28"/>
          <w:szCs w:val="28"/>
          <w:shd w:val="clear" w:color="auto" w:fill="FEFFFE"/>
        </w:rPr>
        <w:t xml:space="preserve">And pour out for you </w:t>
      </w:r>
      <w:r>
        <w:rPr>
          <w:i/>
          <w:iCs/>
          <w:sz w:val="28"/>
          <w:szCs w:val="28"/>
          <w:shd w:val="clear" w:color="auto" w:fill="FEFFFE"/>
          <w:lang w:val="de-DE"/>
        </w:rPr>
        <w:t>such</w:t>
      </w:r>
      <w:r>
        <w:rPr>
          <w:sz w:val="28"/>
          <w:szCs w:val="28"/>
          <w:shd w:val="clear" w:color="auto" w:fill="FEFFFE"/>
        </w:rPr>
        <w:t xml:space="preserve"> </w:t>
      </w:r>
      <w:proofErr w:type="gramStart"/>
      <w:r>
        <w:rPr>
          <w:sz w:val="28"/>
          <w:szCs w:val="28"/>
          <w:shd w:val="clear" w:color="auto" w:fill="FEFFFE"/>
        </w:rPr>
        <w:t>blessing</w:t>
      </w:r>
      <w:proofErr w:type="gramEnd"/>
    </w:p>
    <w:p w14:paraId="1972C346" w14:textId="77777777" w:rsidR="003C0DEE" w:rsidRDefault="00000000">
      <w:pPr>
        <w:pStyle w:val="Default"/>
        <w:rPr>
          <w:sz w:val="28"/>
          <w:szCs w:val="28"/>
          <w:shd w:val="clear" w:color="auto" w:fill="FEFFFE"/>
        </w:rPr>
      </w:pPr>
      <w:r>
        <w:rPr>
          <w:sz w:val="28"/>
          <w:szCs w:val="28"/>
          <w:shd w:val="clear" w:color="auto" w:fill="FEFFFE"/>
        </w:rPr>
        <w:t xml:space="preserve">That </w:t>
      </w:r>
      <w:r>
        <w:rPr>
          <w:i/>
          <w:iCs/>
          <w:sz w:val="28"/>
          <w:szCs w:val="28"/>
          <w:shd w:val="clear" w:color="auto" w:fill="FEFFFE"/>
        </w:rPr>
        <w:t>there will</w:t>
      </w:r>
      <w:r>
        <w:rPr>
          <w:sz w:val="28"/>
          <w:szCs w:val="28"/>
          <w:shd w:val="clear" w:color="auto" w:fill="FEFFFE"/>
        </w:rPr>
        <w:t xml:space="preserve"> not </w:t>
      </w:r>
      <w:r>
        <w:rPr>
          <w:i/>
          <w:iCs/>
          <w:sz w:val="28"/>
          <w:szCs w:val="28"/>
          <w:shd w:val="clear" w:color="auto" w:fill="FEFFFE"/>
        </w:rPr>
        <w:t>be room</w:t>
      </w:r>
      <w:r>
        <w:rPr>
          <w:sz w:val="28"/>
          <w:szCs w:val="28"/>
          <w:shd w:val="clear" w:color="auto" w:fill="FEFFFE"/>
        </w:rPr>
        <w:t xml:space="preserve"> enough </w:t>
      </w:r>
      <w:r>
        <w:rPr>
          <w:i/>
          <w:iCs/>
          <w:sz w:val="28"/>
          <w:szCs w:val="28"/>
          <w:shd w:val="clear" w:color="auto" w:fill="FEFFFE"/>
        </w:rPr>
        <w:t>to receive it.</w:t>
      </w:r>
    </w:p>
    <w:p w14:paraId="62BA1218" w14:textId="77777777" w:rsidR="003C0DEE" w:rsidRDefault="00000000">
      <w:pPr>
        <w:pStyle w:val="Default"/>
        <w:rPr>
          <w:rFonts w:ascii="Arial" w:eastAsia="Arial" w:hAnsi="Arial" w:cs="Arial"/>
          <w:b/>
          <w:bCs/>
          <w:sz w:val="28"/>
          <w:szCs w:val="28"/>
          <w:shd w:val="clear" w:color="auto" w:fill="FEFFFE"/>
        </w:rPr>
      </w:pPr>
      <w:r>
        <w:rPr>
          <w:rFonts w:ascii="Arial" w:hAnsi="Arial"/>
          <w:b/>
          <w:bCs/>
          <w:sz w:val="28"/>
          <w:szCs w:val="28"/>
          <w:shd w:val="clear" w:color="auto" w:fill="FEFFFE"/>
        </w:rPr>
        <w:t>11 </w:t>
      </w:r>
    </w:p>
    <w:p w14:paraId="17550F5E" w14:textId="77777777" w:rsidR="003C0DEE" w:rsidRDefault="00000000">
      <w:pPr>
        <w:pStyle w:val="Default"/>
        <w:rPr>
          <w:sz w:val="28"/>
          <w:szCs w:val="28"/>
          <w:shd w:val="clear" w:color="auto" w:fill="FEFFFE"/>
        </w:rPr>
      </w:pPr>
      <w:r>
        <w:rPr>
          <w:sz w:val="28"/>
          <w:szCs w:val="28"/>
          <w:shd w:val="clear" w:color="auto" w:fill="FEFFFE"/>
        </w:rPr>
        <w:t>“And I will rebuke the devourer for your sakes,</w:t>
      </w:r>
    </w:p>
    <w:p w14:paraId="353B4B29" w14:textId="77777777" w:rsidR="003C0DEE" w:rsidRDefault="00000000">
      <w:pPr>
        <w:pStyle w:val="Default"/>
        <w:rPr>
          <w:sz w:val="28"/>
          <w:szCs w:val="28"/>
          <w:shd w:val="clear" w:color="auto" w:fill="FEFFFE"/>
        </w:rPr>
      </w:pPr>
      <w:r>
        <w:rPr>
          <w:sz w:val="28"/>
          <w:szCs w:val="28"/>
          <w:shd w:val="clear" w:color="auto" w:fill="FEFFFE"/>
        </w:rPr>
        <w:t>So that he will not destroy the fruit of your ground,</w:t>
      </w:r>
    </w:p>
    <w:p w14:paraId="3EBF3EB5" w14:textId="77777777" w:rsidR="003C0DEE" w:rsidRDefault="00000000">
      <w:pPr>
        <w:pStyle w:val="Default"/>
        <w:rPr>
          <w:sz w:val="28"/>
          <w:szCs w:val="28"/>
          <w:shd w:val="clear" w:color="auto" w:fill="FEFFFE"/>
        </w:rPr>
      </w:pPr>
      <w:r>
        <w:rPr>
          <w:sz w:val="28"/>
          <w:szCs w:val="28"/>
          <w:shd w:val="clear" w:color="auto" w:fill="FEFFFE"/>
        </w:rPr>
        <w:t>Nor shall the vine fail to bear fruit for you in the field,”</w:t>
      </w:r>
    </w:p>
    <w:p w14:paraId="49D5854A" w14:textId="77777777" w:rsidR="003C0DEE" w:rsidRDefault="00000000">
      <w:pPr>
        <w:pStyle w:val="Default"/>
        <w:rPr>
          <w:sz w:val="28"/>
          <w:szCs w:val="28"/>
          <w:shd w:val="clear" w:color="auto" w:fill="FEFFFE"/>
        </w:rPr>
      </w:pPr>
      <w:r>
        <w:rPr>
          <w:sz w:val="28"/>
          <w:szCs w:val="28"/>
          <w:shd w:val="clear" w:color="auto" w:fill="FEFFFE"/>
        </w:rPr>
        <w:t xml:space="preserve">Says the Lord of </w:t>
      </w:r>
      <w:proofErr w:type="gramStart"/>
      <w:r>
        <w:rPr>
          <w:sz w:val="28"/>
          <w:szCs w:val="28"/>
          <w:shd w:val="clear" w:color="auto" w:fill="FEFFFE"/>
        </w:rPr>
        <w:t>hosts;</w:t>
      </w:r>
      <w:proofErr w:type="gramEnd"/>
    </w:p>
    <w:p w14:paraId="1F673210" w14:textId="77777777" w:rsidR="003C0DEE" w:rsidRDefault="003C0DEE">
      <w:pPr>
        <w:pStyle w:val="Default"/>
        <w:rPr>
          <w:sz w:val="28"/>
          <w:szCs w:val="28"/>
          <w:shd w:val="clear" w:color="auto" w:fill="FEFFFE"/>
        </w:rPr>
      </w:pPr>
    </w:p>
    <w:p w14:paraId="54F862E8" w14:textId="77777777" w:rsidR="003C0DEE" w:rsidRDefault="003C0DEE">
      <w:pPr>
        <w:pStyle w:val="Default"/>
        <w:rPr>
          <w:rFonts w:ascii="Helvetica" w:eastAsia="Helvetica" w:hAnsi="Helvetica" w:cs="Helvetica"/>
          <w:sz w:val="28"/>
          <w:szCs w:val="28"/>
          <w:shd w:val="clear" w:color="auto" w:fill="FEFFFE"/>
        </w:rPr>
      </w:pPr>
    </w:p>
    <w:p w14:paraId="57F748FA" w14:textId="77777777" w:rsidR="003C0DEE" w:rsidRDefault="00000000" w:rsidP="009A50D1">
      <w:pPr>
        <w:spacing w:line="276" w:lineRule="auto"/>
        <w:rPr>
          <w:rFonts w:ascii="Helvetica" w:eastAsia="Helvetica" w:hAnsi="Helvetica" w:cs="Helvetica"/>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lastRenderedPageBreak/>
        <w:t>Throughout this book, when the prophet Malachi rebukes the people of God, Israel responds with an innocent-sounding “wherein?” or “what”? It is almost whining, in print.</w:t>
      </w:r>
    </w:p>
    <w:p w14:paraId="44B791D6"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“In what way have You loved us?” (Malachi 1:2)</w:t>
      </w:r>
    </w:p>
    <w:p w14:paraId="5162919D"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“In what way have we despised Your name</w:t>
      </w:r>
      <w:proofErr w:type="gramStart"/>
      <w:r>
        <w:rPr>
          <w:rFonts w:ascii="Helvetica" w:hAnsi="Helvetica" w:cs="Arial Unicode MS"/>
          <w:color w:val="000000"/>
          <w:sz w:val="28"/>
          <w:szCs w:val="28"/>
          <w:u w:color="000000"/>
          <w14:textOutline w14:w="0" w14:cap="flat" w14:cmpd="sng" w14:algn="ctr">
            <w14:noFill/>
            <w14:prstDash w14:val="solid"/>
            <w14:bevel/>
          </w14:textOutline>
        </w:rPr>
        <w:t>?”(</w:t>
      </w:r>
      <w:proofErr w:type="gramEnd"/>
      <w:r>
        <w:rPr>
          <w:rFonts w:ascii="Helvetica" w:hAnsi="Helvetica" w:cs="Arial Unicode MS"/>
          <w:color w:val="000000"/>
          <w:sz w:val="28"/>
          <w:szCs w:val="28"/>
          <w:u w:color="000000"/>
          <w14:textOutline w14:w="0" w14:cap="flat" w14:cmpd="sng" w14:algn="ctr">
            <w14:noFill/>
            <w14:prstDash w14:val="solid"/>
            <w14:bevel/>
          </w14:textOutline>
        </w:rPr>
        <w:t>Malachi 1:6)</w:t>
      </w:r>
    </w:p>
    <w:p w14:paraId="4D7909D4"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“In what way have we defiled You?” (Malachi 1:7)</w:t>
      </w:r>
    </w:p>
    <w:p w14:paraId="377AE308"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“In what way have we wearied Him</w:t>
      </w:r>
      <w:proofErr w:type="gramStart"/>
      <w:r>
        <w:rPr>
          <w:rFonts w:ascii="Helvetica" w:hAnsi="Helvetica" w:cs="Arial Unicode MS"/>
          <w:color w:val="000000"/>
          <w:sz w:val="28"/>
          <w:szCs w:val="28"/>
          <w:u w:color="000000"/>
          <w14:textOutline w14:w="0" w14:cap="flat" w14:cmpd="sng" w14:algn="ctr">
            <w14:noFill/>
            <w14:prstDash w14:val="solid"/>
            <w14:bevel/>
          </w14:textOutline>
        </w:rPr>
        <w:t>?”(</w:t>
      </w:r>
      <w:proofErr w:type="gramEnd"/>
      <w:r>
        <w:rPr>
          <w:rFonts w:ascii="Helvetica" w:hAnsi="Helvetica" w:cs="Arial Unicode MS"/>
          <w:color w:val="000000"/>
          <w:sz w:val="28"/>
          <w:szCs w:val="28"/>
          <w:u w:color="000000"/>
          <w14:textOutline w14:w="0" w14:cap="flat" w14:cmpd="sng" w14:algn="ctr">
            <w14:noFill/>
            <w14:prstDash w14:val="solid"/>
            <w14:bevel/>
          </w14:textOutline>
        </w:rPr>
        <w:t>Malachi 2:17)</w:t>
      </w:r>
    </w:p>
    <w:p w14:paraId="00647BA8"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proofErr w:type="gramStart"/>
      <w:r>
        <w:rPr>
          <w:rFonts w:ascii="Helvetica" w:hAnsi="Helvetica" w:cs="Arial Unicode MS"/>
          <w:color w:val="000000"/>
          <w:sz w:val="28"/>
          <w:szCs w:val="28"/>
          <w:u w:color="000000"/>
          <w14:textOutline w14:w="0" w14:cap="flat" w14:cmpd="sng" w14:algn="ctr">
            <w14:noFill/>
            <w14:prstDash w14:val="solid"/>
            <w14:bevel/>
          </w14:textOutline>
        </w:rPr>
        <w:t>”In</w:t>
      </w:r>
      <w:proofErr w:type="gramEnd"/>
      <w:r>
        <w:rPr>
          <w:rFonts w:ascii="Helvetica" w:hAnsi="Helvetica" w:cs="Arial Unicode MS"/>
          <w:color w:val="000000"/>
          <w:sz w:val="28"/>
          <w:szCs w:val="28"/>
          <w:u w:color="000000"/>
          <w14:textOutline w14:w="0" w14:cap="flat" w14:cmpd="sng" w14:algn="ctr">
            <w14:noFill/>
            <w14:prstDash w14:val="solid"/>
            <w14:bevel/>
          </w14:textOutline>
        </w:rPr>
        <w:t xml:space="preserve"> what way shall we return?” (Malachi 3:7)</w:t>
      </w:r>
    </w:p>
    <w:p w14:paraId="29E89607" w14:textId="77777777" w:rsidR="003C0DEE" w:rsidRDefault="00000000" w:rsidP="009A50D1">
      <w:pPr>
        <w:spacing w:line="276" w:lineRule="auto"/>
        <w:rPr>
          <w:rFonts w:ascii="Helvetica" w:eastAsia="Helvetica" w:hAnsi="Helvetica" w:cs="Helvetica"/>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 xml:space="preserve">Can you hear the “what?” In the text? “What did </w:t>
      </w:r>
      <w:r>
        <w:rPr>
          <w:rFonts w:ascii="Helvetica" w:hAnsi="Helvetica" w:cs="Arial Unicode MS"/>
          <w:i/>
          <w:iCs/>
          <w:color w:val="000000"/>
          <w:sz w:val="28"/>
          <w:szCs w:val="28"/>
          <w:u w:color="000000"/>
          <w14:textOutline w14:w="0" w14:cap="flat" w14:cmpd="sng" w14:algn="ctr">
            <w14:noFill/>
            <w14:prstDash w14:val="solid"/>
            <w14:bevel/>
          </w14:textOutline>
        </w:rPr>
        <w:t>we</w:t>
      </w:r>
      <w:r>
        <w:rPr>
          <w:rFonts w:ascii="Helvetica" w:hAnsi="Helvetica" w:cs="Arial Unicode MS"/>
          <w:color w:val="000000"/>
          <w:sz w:val="28"/>
          <w:szCs w:val="28"/>
          <w:u w:color="000000"/>
          <w14:textOutline w14:w="0" w14:cap="flat" w14:cmpd="sng" w14:algn="ctr">
            <w14:noFill/>
            <w14:prstDash w14:val="solid"/>
            <w14:bevel/>
          </w14:textOutline>
        </w:rPr>
        <w:t xml:space="preserve"> do?”</w:t>
      </w:r>
    </w:p>
    <w:p w14:paraId="5AD054A6"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“In what way have we robbed You?” (Malachi 3:8)</w:t>
      </w:r>
    </w:p>
    <w:p w14:paraId="054C3ED2"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“What have we spoken against You?” (Malachi 3:13)</w:t>
      </w:r>
    </w:p>
    <w:p w14:paraId="5912C1F3"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“What profit is it that we have kept His ordinance</w:t>
      </w:r>
      <w:proofErr w:type="gramStart"/>
      <w:r>
        <w:rPr>
          <w:rFonts w:ascii="Helvetica" w:hAnsi="Helvetica" w:cs="Arial Unicode MS"/>
          <w:color w:val="000000"/>
          <w:sz w:val="28"/>
          <w:szCs w:val="28"/>
          <w:u w:color="000000"/>
          <w14:textOutline w14:w="0" w14:cap="flat" w14:cmpd="sng" w14:algn="ctr">
            <w14:noFill/>
            <w14:prstDash w14:val="solid"/>
            <w14:bevel/>
          </w14:textOutline>
        </w:rPr>
        <w:t>?”(</w:t>
      </w:r>
      <w:proofErr w:type="gramEnd"/>
      <w:r>
        <w:rPr>
          <w:rFonts w:ascii="Helvetica" w:hAnsi="Helvetica" w:cs="Arial Unicode MS"/>
          <w:color w:val="000000"/>
          <w:sz w:val="28"/>
          <w:szCs w:val="28"/>
          <w:u w:color="000000"/>
          <w14:textOutline w14:w="0" w14:cap="flat" w14:cmpd="sng" w14:algn="ctr">
            <w14:noFill/>
            <w14:prstDash w14:val="solid"/>
            <w14:bevel/>
          </w14:textOutline>
        </w:rPr>
        <w:t>Malachi 3:14)</w:t>
      </w:r>
    </w:p>
    <w:p w14:paraId="13652C27" w14:textId="77777777" w:rsidR="003C0DEE" w:rsidRDefault="003C0DEE" w:rsidP="009A50D1">
      <w:pPr>
        <w:pStyle w:val="Default"/>
        <w:spacing w:line="480" w:lineRule="auto"/>
        <w:rPr>
          <w:rFonts w:ascii="Helvetica" w:eastAsia="Helvetica" w:hAnsi="Helvetica" w:cs="Helvetica"/>
          <w:color w:val="3F3F3F"/>
          <w:sz w:val="28"/>
          <w:szCs w:val="28"/>
          <w:shd w:val="clear" w:color="auto" w:fill="FEFFFE"/>
        </w:rPr>
      </w:pPr>
    </w:p>
    <w:p w14:paraId="2B5B803A" w14:textId="0BF70B12" w:rsidR="003C0DEE" w:rsidRDefault="00000000">
      <w:pPr>
        <w:spacing w:line="480" w:lineRule="auto"/>
        <w:rPr>
          <w:rFonts w:ascii="Helvetica" w:eastAsia="Helvetica" w:hAnsi="Helvetica" w:cs="Helvetica"/>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Four observations:</w:t>
      </w:r>
    </w:p>
    <w:p w14:paraId="7053036A" w14:textId="77777777" w:rsidR="003C0DEE" w:rsidRDefault="00000000" w:rsidP="009A50D1">
      <w:pPr>
        <w:numPr>
          <w:ilvl w:val="0"/>
          <w:numId w:val="3"/>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 xml:space="preserve">Tithing has a clear </w:t>
      </w:r>
      <w:r>
        <w:rPr>
          <w:rFonts w:ascii="Helvetica" w:hAnsi="Helvetica" w:cs="Arial Unicode MS"/>
          <w:b/>
          <w:bCs/>
          <w:color w:val="000000"/>
          <w:sz w:val="28"/>
          <w:szCs w:val="28"/>
          <w:u w:color="000000"/>
          <w14:textOutline w14:w="0" w14:cap="flat" w14:cmpd="sng" w14:algn="ctr">
            <w14:noFill/>
            <w14:prstDash w14:val="solid"/>
            <w14:bevel/>
          </w14:textOutline>
        </w:rPr>
        <w:t>definition</w:t>
      </w:r>
      <w:r>
        <w:rPr>
          <w:rFonts w:ascii="Helvetica" w:hAnsi="Helvetica" w:cs="Arial Unicode MS"/>
          <w:color w:val="000000"/>
          <w:sz w:val="28"/>
          <w:szCs w:val="28"/>
          <w:u w:color="000000"/>
          <w14:textOutline w14:w="0" w14:cap="flat" w14:cmpd="sng" w14:algn="ctr">
            <w14:noFill/>
            <w14:prstDash w14:val="solid"/>
            <w14:bevel/>
          </w14:textOutline>
        </w:rPr>
        <w:t xml:space="preserve">.  It is one </w:t>
      </w:r>
      <w:proofErr w:type="gramStart"/>
      <w:r>
        <w:rPr>
          <w:rFonts w:ascii="Helvetica" w:hAnsi="Helvetica" w:cs="Arial Unicode MS"/>
          <w:color w:val="000000"/>
          <w:sz w:val="28"/>
          <w:szCs w:val="28"/>
          <w:u w:color="000000"/>
          <w14:textOutline w14:w="0" w14:cap="flat" w14:cmpd="sng" w14:algn="ctr">
            <w14:noFill/>
            <w14:prstDash w14:val="solid"/>
            <w14:bevel/>
          </w14:textOutline>
        </w:rPr>
        <w:t>tenth(</w:t>
      </w:r>
      <w:proofErr w:type="gramEnd"/>
      <w:r>
        <w:rPr>
          <w:rFonts w:ascii="Helvetica" w:hAnsi="Helvetica" w:cs="Arial Unicode MS"/>
          <w:color w:val="000000"/>
          <w:sz w:val="28"/>
          <w:szCs w:val="28"/>
          <w:u w:color="000000"/>
          <w14:textOutline w14:w="0" w14:cap="flat" w14:cmpd="sng" w14:algn="ctr">
            <w14:noFill/>
            <w14:prstDash w14:val="solid"/>
            <w14:bevel/>
          </w14:textOutline>
        </w:rPr>
        <w:t xml:space="preserve">10%) of one’s income. Abraham </w:t>
      </w:r>
      <w:proofErr w:type="gramStart"/>
      <w:r>
        <w:rPr>
          <w:rFonts w:ascii="Helvetica" w:hAnsi="Helvetica" w:cs="Arial Unicode MS"/>
          <w:color w:val="000000"/>
          <w:sz w:val="28"/>
          <w:szCs w:val="28"/>
          <w:u w:color="000000"/>
          <w14:textOutline w14:w="0" w14:cap="flat" w14:cmpd="sng" w14:algn="ctr">
            <w14:noFill/>
            <w14:prstDash w14:val="solid"/>
            <w14:bevel/>
          </w14:textOutline>
        </w:rPr>
        <w:t>tithed(</w:t>
      </w:r>
      <w:proofErr w:type="gramEnd"/>
      <w:r>
        <w:rPr>
          <w:rFonts w:ascii="Helvetica" w:hAnsi="Helvetica" w:cs="Arial Unicode MS"/>
          <w:color w:val="000000"/>
          <w:sz w:val="28"/>
          <w:szCs w:val="28"/>
          <w:u w:color="000000"/>
          <w14:textOutline w14:w="0" w14:cap="flat" w14:cmpd="sng" w14:algn="ctr">
            <w14:noFill/>
            <w14:prstDash w14:val="solid"/>
            <w14:bevel/>
          </w14:textOutline>
        </w:rPr>
        <w:t xml:space="preserve">Genesis 14:18-20). Jacob </w:t>
      </w:r>
      <w:proofErr w:type="gramStart"/>
      <w:r>
        <w:rPr>
          <w:rFonts w:ascii="Helvetica" w:hAnsi="Helvetica" w:cs="Arial Unicode MS"/>
          <w:color w:val="000000"/>
          <w:sz w:val="28"/>
          <w:szCs w:val="28"/>
          <w:u w:color="000000"/>
          <w14:textOutline w14:w="0" w14:cap="flat" w14:cmpd="sng" w14:algn="ctr">
            <w14:noFill/>
            <w14:prstDash w14:val="solid"/>
            <w14:bevel/>
          </w14:textOutline>
        </w:rPr>
        <w:t>tithed(</w:t>
      </w:r>
      <w:proofErr w:type="gramEnd"/>
      <w:r>
        <w:rPr>
          <w:rFonts w:ascii="Helvetica" w:hAnsi="Helvetica" w:cs="Arial Unicode MS"/>
          <w:color w:val="000000"/>
          <w:sz w:val="28"/>
          <w:szCs w:val="28"/>
          <w:u w:color="000000"/>
          <w14:textOutline w14:w="0" w14:cap="flat" w14:cmpd="sng" w14:algn="ctr">
            <w14:noFill/>
            <w14:prstDash w14:val="solid"/>
            <w14:bevel/>
          </w14:textOutline>
        </w:rPr>
        <w:t>Genesis 28:20-22). If one thought that tithing was too legalistic, that it isn’t expected of “New Testament believers”, then let it be a baseline, minimum place to start grace-filled giving.</w:t>
      </w:r>
    </w:p>
    <w:p w14:paraId="3BB6EB40" w14:textId="77777777" w:rsidR="003C0DEE" w:rsidRDefault="00000000" w:rsidP="009A50D1">
      <w:pPr>
        <w:spacing w:line="276" w:lineRule="auto"/>
        <w:rPr>
          <w:rFonts w:ascii="Helvetica" w:eastAsia="Helvetica" w:hAnsi="Helvetica" w:cs="Helvetica"/>
          <w:b/>
          <w:bCs/>
          <w:i/>
          <w:iCs/>
          <w:color w:val="000000"/>
          <w:sz w:val="28"/>
          <w:szCs w:val="28"/>
          <w:u w:color="000000"/>
          <w14:textOutline w14:w="0" w14:cap="flat" w14:cmpd="sng" w14:algn="ctr">
            <w14:noFill/>
            <w14:prstDash w14:val="solid"/>
            <w14:bevel/>
          </w14:textOutline>
        </w:rPr>
      </w:pPr>
      <w:r>
        <w:rPr>
          <w:rFonts w:ascii="Helvetica" w:hAnsi="Helvetica" w:cs="Arial Unicode MS"/>
          <w:b/>
          <w:bCs/>
          <w:i/>
          <w:iCs/>
          <w:color w:val="000000"/>
          <w:sz w:val="28"/>
          <w:szCs w:val="28"/>
          <w:u w:color="000000"/>
          <w14:textOutline w14:w="0" w14:cap="flat" w14:cmpd="sng" w14:algn="ctr">
            <w14:noFill/>
            <w14:prstDash w14:val="solid"/>
            <w14:bevel/>
          </w14:textOutline>
        </w:rPr>
        <w:t xml:space="preserve"> </w:t>
      </w:r>
      <w:r>
        <w:rPr>
          <w:rFonts w:ascii="Helvetica" w:hAnsi="Helvetica" w:cs="Arial Unicode MS"/>
          <w:i/>
          <w:iCs/>
          <w:color w:val="000000"/>
          <w:sz w:val="28"/>
          <w:szCs w:val="28"/>
          <w:u w:color="000000"/>
          <w14:textOutline w14:w="0" w14:cap="flat" w14:cmpd="sng" w14:algn="ctr">
            <w14:noFill/>
            <w14:prstDash w14:val="solid"/>
            <w14:bevel/>
          </w14:textOutline>
        </w:rPr>
        <w:t xml:space="preserve"> </w:t>
      </w:r>
      <w:r>
        <w:rPr>
          <w:rFonts w:ascii="Helvetica" w:hAnsi="Helvetica" w:cs="Arial Unicode MS"/>
          <w:b/>
          <w:bCs/>
          <w:color w:val="000000"/>
          <w:sz w:val="28"/>
          <w:szCs w:val="28"/>
          <w:u w:color="000000"/>
          <w14:textOutline w14:w="0" w14:cap="flat" w14:cmpd="sng" w14:algn="ctr">
            <w14:noFill/>
            <w14:prstDash w14:val="solid"/>
            <w14:bevel/>
          </w14:textOutline>
        </w:rPr>
        <w:t>Illus</w:t>
      </w:r>
      <w:r>
        <w:rPr>
          <w:rFonts w:ascii="Helvetica" w:hAnsi="Helvetica" w:cs="Arial Unicode MS"/>
          <w:b/>
          <w:bCs/>
          <w:i/>
          <w:iCs/>
          <w:color w:val="000000"/>
          <w:sz w:val="28"/>
          <w:szCs w:val="28"/>
          <w:u w:color="000000"/>
          <w14:textOutline w14:w="0" w14:cap="flat" w14:cmpd="sng" w14:algn="ctr">
            <w14:noFill/>
            <w14:prstDash w14:val="solid"/>
            <w14:bevel/>
          </w14:textOutline>
        </w:rPr>
        <w:t>.</w:t>
      </w:r>
    </w:p>
    <w:p w14:paraId="736BC5E5" w14:textId="77777777" w:rsidR="003C0DEE" w:rsidRDefault="00000000" w:rsidP="009A50D1">
      <w:pPr>
        <w:spacing w:line="276" w:lineRule="auto"/>
        <w:rPr>
          <w:rFonts w:ascii="Helvetica" w:eastAsia="Helvetica" w:hAnsi="Helvetica" w:cs="Helvetica"/>
          <w:b/>
          <w:bCs/>
          <w:color w:val="000000"/>
          <w:sz w:val="28"/>
          <w:szCs w:val="28"/>
          <w:u w:color="000000"/>
          <w14:textOutline w14:w="0" w14:cap="flat" w14:cmpd="sng" w14:algn="ctr">
            <w14:noFill/>
            <w14:prstDash w14:val="solid"/>
            <w14:bevel/>
          </w14:textOutline>
        </w:rPr>
      </w:pPr>
      <w:r>
        <w:rPr>
          <w:rFonts w:ascii="Helvetica" w:hAnsi="Helvetica" w:cs="Arial Unicode MS"/>
          <w:color w:val="000000"/>
          <w:sz w:val="28"/>
          <w:szCs w:val="28"/>
          <w:u w:color="000000"/>
          <w14:textOutline w14:w="0" w14:cap="flat" w14:cmpd="sng" w14:algn="ctr">
            <w14:noFill/>
            <w14:prstDash w14:val="solid"/>
            <w14:bevel/>
          </w14:textOutline>
        </w:rPr>
        <w:t>During the year leading up to the 2020 presidential election, I was curious about the generosity of the field of presidential candidates. There is not, necessarily, a correlation between one’s charitable giving and one’s ability to lead. However, I was just curious. Here’s what I found.</w:t>
      </w:r>
    </w:p>
    <w:p w14:paraId="0893E59F" w14:textId="3BEF40AD" w:rsidR="003C0DEE" w:rsidRDefault="00000000" w:rsidP="009A50D1">
      <w:pPr>
        <w:pStyle w:val="Default"/>
        <w:spacing w:line="276" w:lineRule="auto"/>
        <w:rPr>
          <w:rFonts w:ascii="Helvetica" w:eastAsia="Helvetica" w:hAnsi="Helvetica" w:cs="Helvetica"/>
          <w:color w:val="333333"/>
          <w:sz w:val="28"/>
          <w:szCs w:val="28"/>
          <w:shd w:val="clear" w:color="auto" w:fill="FCFCFC"/>
        </w:rPr>
      </w:pPr>
      <w:r>
        <w:rPr>
          <w:rFonts w:ascii="Helvetica" w:hAnsi="Helvetica"/>
          <w:color w:val="333333"/>
          <w:sz w:val="28"/>
          <w:szCs w:val="28"/>
          <w:shd w:val="clear" w:color="auto" w:fill="FCFCFC"/>
        </w:rPr>
        <w:t xml:space="preserve">From </w:t>
      </w:r>
      <w:hyperlink r:id="rId7" w:history="1">
        <w:r>
          <w:rPr>
            <w:rStyle w:val="Hyperlink0"/>
            <w:rFonts w:ascii="Georgia" w:hAnsi="Georgia"/>
            <w:color w:val="333333"/>
            <w:sz w:val="28"/>
            <w:szCs w:val="28"/>
            <w:shd w:val="clear" w:color="auto" w:fill="FCFCFC"/>
          </w:rPr>
          <w:t>forbes.com</w:t>
        </w:r>
      </w:hyperlink>
      <w:r>
        <w:rPr>
          <w:rFonts w:ascii="Helvetica" w:hAnsi="Helvetica"/>
          <w:color w:val="333333"/>
          <w:sz w:val="28"/>
          <w:szCs w:val="28"/>
          <w:shd w:val="clear" w:color="auto" w:fill="FCFCFC"/>
        </w:rPr>
        <w:t xml:space="preserve">. August 14, 2019. Article: How Charitable Are the 2020 Presidential </w:t>
      </w:r>
      <w:r w:rsidR="009A50D1">
        <w:rPr>
          <w:rFonts w:ascii="Helvetica" w:hAnsi="Helvetica"/>
          <w:color w:val="333333"/>
          <w:sz w:val="28"/>
          <w:szCs w:val="28"/>
          <w:shd w:val="clear" w:color="auto" w:fill="FCFCFC"/>
        </w:rPr>
        <w:t>Candidates?</w:t>
      </w:r>
    </w:p>
    <w:p w14:paraId="284A6837" w14:textId="77777777" w:rsidR="003C0DEE" w:rsidRDefault="003C0DEE">
      <w:pPr>
        <w:pStyle w:val="Default"/>
        <w:rPr>
          <w:rFonts w:ascii="Helvetica" w:eastAsia="Helvetica" w:hAnsi="Helvetica" w:cs="Helvetica"/>
          <w:color w:val="333333"/>
          <w:sz w:val="28"/>
          <w:szCs w:val="28"/>
          <w:shd w:val="clear" w:color="auto" w:fill="FCFCFC"/>
        </w:rPr>
      </w:pPr>
    </w:p>
    <w:p w14:paraId="498CDC13" w14:textId="77777777" w:rsidR="003C0DEE" w:rsidRDefault="00000000">
      <w:pPr>
        <w:pStyle w:val="Default"/>
        <w:rPr>
          <w:rFonts w:ascii="Georgia" w:eastAsia="Georgia" w:hAnsi="Georgia" w:cs="Georgia"/>
          <w:i/>
          <w:iCs/>
          <w:color w:val="333333"/>
          <w:sz w:val="28"/>
          <w:szCs w:val="28"/>
          <w:shd w:val="clear" w:color="auto" w:fill="FEFFFE"/>
        </w:rPr>
      </w:pPr>
      <w:r>
        <w:rPr>
          <w:rFonts w:ascii="Georgia" w:hAnsi="Georgia"/>
          <w:i/>
          <w:iCs/>
          <w:color w:val="333333"/>
          <w:sz w:val="28"/>
          <w:szCs w:val="28"/>
          <w:shd w:val="clear" w:color="auto" w:fill="FCFCFC"/>
        </w:rPr>
        <w:t>The most charitable 2020 hopeful, in terms of percentage of income donated, is Cory Booker. The Newark mayor turned U.S. senator has given $485,000 over the past decade, according to his tax returns. About half of that came in one year, 2013, when he donated some $130,000 in cash and another $130,000 worth of stock in REIT American Tower Corporation and Russian search engine Yandex to New Jersey charities. Every other year, his tax returns show gifts of between 2% and 16%.</w:t>
      </w:r>
    </w:p>
    <w:p w14:paraId="3BE3936E" w14:textId="77777777" w:rsidR="003C0DEE" w:rsidRDefault="003C0DEE">
      <w:pPr>
        <w:pStyle w:val="Default"/>
        <w:rPr>
          <w:rFonts w:ascii="Helvetica" w:eastAsia="Helvetica" w:hAnsi="Helvetica" w:cs="Helvetica"/>
          <w:i/>
          <w:iCs/>
          <w:color w:val="333333"/>
          <w:sz w:val="28"/>
          <w:szCs w:val="28"/>
          <w:shd w:val="clear" w:color="auto" w:fill="FCFCFC"/>
        </w:rPr>
      </w:pPr>
    </w:p>
    <w:p w14:paraId="249BA43A" w14:textId="77777777" w:rsidR="003C0DEE" w:rsidRDefault="00000000">
      <w:pPr>
        <w:pStyle w:val="Default"/>
        <w:rPr>
          <w:rStyle w:val="None"/>
          <w:rFonts w:ascii="Georgia" w:eastAsia="Georgia" w:hAnsi="Georgia" w:cs="Georgia"/>
          <w:i/>
          <w:iCs/>
          <w:color w:val="333333"/>
          <w:sz w:val="28"/>
          <w:szCs w:val="28"/>
          <w:shd w:val="clear" w:color="auto" w:fill="FEFFFE"/>
        </w:rPr>
      </w:pPr>
      <w:r>
        <w:rPr>
          <w:rFonts w:ascii="Georgia" w:hAnsi="Georgia"/>
          <w:i/>
          <w:iCs/>
          <w:color w:val="333333"/>
          <w:sz w:val="28"/>
          <w:szCs w:val="28"/>
          <w:shd w:val="clear" w:color="auto" w:fill="FCFCFC"/>
        </w:rPr>
        <w:t xml:space="preserve">Joe Biden and his wife donated just $70,000 to charity in the two decades leading up to 2017, per their tax returns. But when </w:t>
      </w:r>
      <w:hyperlink r:id="rId8" w:history="1">
        <w:r>
          <w:rPr>
            <w:rStyle w:val="Hyperlink1"/>
            <w:rFonts w:ascii="Georgia" w:hAnsi="Georgia"/>
            <w:i/>
            <w:iCs/>
            <w:sz w:val="28"/>
            <w:szCs w:val="28"/>
            <w:shd w:val="clear" w:color="auto" w:fill="FCFCFC"/>
          </w:rPr>
          <w:t>their earnings skyrocketed in 2017</w:t>
        </w:r>
      </w:hyperlink>
      <w:r>
        <w:rPr>
          <w:rFonts w:ascii="Georgia" w:hAnsi="Georgia"/>
          <w:i/>
          <w:iCs/>
          <w:color w:val="333333"/>
          <w:sz w:val="28"/>
          <w:szCs w:val="28"/>
          <w:shd w:val="clear" w:color="auto" w:fill="FCFCFC"/>
        </w:rPr>
        <w:t>, so did their giving. That year they handed more than $1 million, or about 9% of their income, to 26 charities—including their family’s Beau Biden Foundation for the Protection of Children ($150,000) and the Joseph Biden Foundation ($100,000).</w:t>
      </w:r>
    </w:p>
    <w:p w14:paraId="01F80091" w14:textId="77777777" w:rsidR="003C0DEE" w:rsidRDefault="003C0DEE">
      <w:pPr>
        <w:pStyle w:val="Default"/>
        <w:rPr>
          <w:rStyle w:val="None"/>
          <w:rFonts w:ascii="Georgia" w:eastAsia="Georgia" w:hAnsi="Georgia" w:cs="Georgia"/>
          <w:color w:val="333333"/>
          <w:sz w:val="28"/>
          <w:szCs w:val="28"/>
          <w:shd w:val="clear" w:color="auto" w:fill="FEFFFE"/>
        </w:rPr>
      </w:pPr>
    </w:p>
    <w:p w14:paraId="223A76B2" w14:textId="77777777" w:rsidR="003C0DEE" w:rsidRDefault="00000000">
      <w:pPr>
        <w:pStyle w:val="Default"/>
        <w:rPr>
          <w:rStyle w:val="None"/>
          <w:rFonts w:ascii="Georgia" w:eastAsia="Georgia" w:hAnsi="Georgia" w:cs="Georgia"/>
          <w:color w:val="333333"/>
          <w:sz w:val="28"/>
          <w:szCs w:val="28"/>
          <w:shd w:val="clear" w:color="auto" w:fill="FEFFFE"/>
        </w:rPr>
      </w:pPr>
      <w:r>
        <w:rPr>
          <w:rStyle w:val="None"/>
          <w:rFonts w:ascii="Georgia" w:hAnsi="Georgia"/>
          <w:color w:val="333333"/>
          <w:sz w:val="28"/>
          <w:szCs w:val="28"/>
          <w:shd w:val="clear" w:color="auto" w:fill="FEFFFE"/>
        </w:rPr>
        <w:t xml:space="preserve">From </w:t>
      </w:r>
      <w:hyperlink r:id="rId9" w:history="1">
        <w:r>
          <w:rPr>
            <w:rStyle w:val="Hyperlink0"/>
            <w:rFonts w:ascii="Georgia" w:hAnsi="Georgia"/>
            <w:color w:val="333333"/>
            <w:sz w:val="28"/>
            <w:szCs w:val="28"/>
            <w:shd w:val="clear" w:color="auto" w:fill="FCFCFC"/>
          </w:rPr>
          <w:t>WashingtonPost.com</w:t>
        </w:r>
      </w:hyperlink>
      <w:r>
        <w:rPr>
          <w:rStyle w:val="None"/>
          <w:rFonts w:ascii="Georgia" w:hAnsi="Georgia"/>
          <w:color w:val="333333"/>
          <w:sz w:val="28"/>
          <w:szCs w:val="28"/>
          <w:shd w:val="clear" w:color="auto" w:fill="FEFFFE"/>
        </w:rPr>
        <w:t>. April 10, 2016</w:t>
      </w:r>
    </w:p>
    <w:p w14:paraId="37E8511A" w14:textId="77777777" w:rsidR="003C0DEE" w:rsidRDefault="00000000">
      <w:pPr>
        <w:pStyle w:val="Default"/>
        <w:rPr>
          <w:rStyle w:val="None"/>
          <w:rFonts w:ascii="Georgia" w:eastAsia="Georgia" w:hAnsi="Georgia" w:cs="Georgia"/>
          <w:color w:val="333333"/>
          <w:sz w:val="28"/>
          <w:szCs w:val="28"/>
          <w:shd w:val="clear" w:color="auto" w:fill="FEFFFE"/>
        </w:rPr>
      </w:pPr>
      <w:r>
        <w:rPr>
          <w:rStyle w:val="None"/>
          <w:rFonts w:ascii="Georgia" w:hAnsi="Georgia"/>
          <w:color w:val="333333"/>
          <w:sz w:val="28"/>
          <w:szCs w:val="28"/>
          <w:shd w:val="clear" w:color="auto" w:fill="FEFFFE"/>
        </w:rPr>
        <w:t>Article: Missing from Trump’s List of Charitable Giving: His Own Personal Cash.</w:t>
      </w:r>
    </w:p>
    <w:p w14:paraId="667C1308" w14:textId="77777777" w:rsidR="003C0DEE" w:rsidRDefault="003C0DEE">
      <w:pPr>
        <w:pStyle w:val="Default"/>
        <w:rPr>
          <w:rStyle w:val="None"/>
          <w:rFonts w:ascii="Georgia" w:eastAsia="Georgia" w:hAnsi="Georgia" w:cs="Georgia"/>
          <w:color w:val="333333"/>
          <w:sz w:val="28"/>
          <w:szCs w:val="28"/>
          <w:shd w:val="clear" w:color="auto" w:fill="FEFFFE"/>
        </w:rPr>
      </w:pPr>
    </w:p>
    <w:p w14:paraId="40F309C6" w14:textId="77777777" w:rsidR="003C0DEE" w:rsidRDefault="00000000">
      <w:pPr>
        <w:pStyle w:val="Default"/>
        <w:rPr>
          <w:rFonts w:ascii="Georgia" w:eastAsia="Georgia" w:hAnsi="Georgia" w:cs="Georgia"/>
          <w:i/>
          <w:iCs/>
          <w:color w:val="111111"/>
          <w:sz w:val="28"/>
          <w:szCs w:val="28"/>
        </w:rPr>
      </w:pPr>
      <w:r>
        <w:rPr>
          <w:rFonts w:ascii="Georgia" w:hAnsi="Georgia"/>
          <w:i/>
          <w:iCs/>
          <w:color w:val="111111"/>
          <w:sz w:val="28"/>
          <w:szCs w:val="28"/>
        </w:rPr>
        <w:t>Since the first day of his presidential campaign, Donald Trump has said that he gave more than $102 million to charity in the past five years.</w:t>
      </w:r>
    </w:p>
    <w:p w14:paraId="46CAD209" w14:textId="77777777" w:rsidR="003C0DEE" w:rsidRDefault="00000000">
      <w:pPr>
        <w:pStyle w:val="Default"/>
        <w:rPr>
          <w:rFonts w:ascii="Georgia" w:eastAsia="Georgia" w:hAnsi="Georgia" w:cs="Georgia"/>
          <w:i/>
          <w:iCs/>
          <w:color w:val="111111"/>
          <w:sz w:val="28"/>
          <w:szCs w:val="28"/>
        </w:rPr>
      </w:pPr>
      <w:r>
        <w:rPr>
          <w:rFonts w:ascii="Georgia" w:hAnsi="Georgia"/>
          <w:i/>
          <w:iCs/>
          <w:color w:val="111111"/>
          <w:sz w:val="28"/>
          <w:szCs w:val="28"/>
        </w:rPr>
        <w:t xml:space="preserve">To back up that claim, Trump’s campaign </w:t>
      </w:r>
      <w:hyperlink r:id="rId10" w:history="1">
        <w:r>
          <w:rPr>
            <w:rStyle w:val="Hyperlink2"/>
            <w:rFonts w:ascii="Georgia" w:hAnsi="Georgia"/>
            <w:i/>
            <w:iCs/>
            <w:sz w:val="28"/>
            <w:szCs w:val="28"/>
          </w:rPr>
          <w:t>compiled a list of his contributions</w:t>
        </w:r>
      </w:hyperlink>
      <w:r>
        <w:rPr>
          <w:rFonts w:ascii="Georgia" w:hAnsi="Georgia"/>
          <w:i/>
          <w:iCs/>
          <w:color w:val="111111"/>
          <w:sz w:val="28"/>
          <w:szCs w:val="28"/>
        </w:rPr>
        <w:t xml:space="preserve"> — 4,844 of them, filling 93 pages.</w:t>
      </w:r>
    </w:p>
    <w:p w14:paraId="6DE88CB1" w14:textId="77777777" w:rsidR="003C0DEE" w:rsidRDefault="00000000">
      <w:pPr>
        <w:pStyle w:val="Default"/>
        <w:rPr>
          <w:rFonts w:ascii="Georgia" w:eastAsia="Georgia" w:hAnsi="Georgia" w:cs="Georgia"/>
          <w:i/>
          <w:iCs/>
          <w:color w:val="111111"/>
          <w:sz w:val="28"/>
          <w:szCs w:val="28"/>
        </w:rPr>
      </w:pPr>
      <w:r>
        <w:rPr>
          <w:rFonts w:ascii="Georgia" w:hAnsi="Georgia"/>
          <w:i/>
          <w:iCs/>
          <w:color w:val="111111"/>
          <w:sz w:val="28"/>
          <w:szCs w:val="28"/>
        </w:rPr>
        <w:t>But, in that massive list, one thing was missing.</w:t>
      </w:r>
    </w:p>
    <w:p w14:paraId="0D6A51F3" w14:textId="77777777" w:rsidR="003C0DEE" w:rsidRDefault="00000000">
      <w:pPr>
        <w:pStyle w:val="Default"/>
        <w:rPr>
          <w:rFonts w:ascii="Georgia" w:eastAsia="Georgia" w:hAnsi="Georgia" w:cs="Georgia"/>
          <w:i/>
          <w:iCs/>
          <w:color w:val="111111"/>
          <w:sz w:val="28"/>
          <w:szCs w:val="28"/>
        </w:rPr>
      </w:pPr>
      <w:proofErr w:type="gramStart"/>
      <w:r>
        <w:rPr>
          <w:rFonts w:ascii="Georgia" w:hAnsi="Georgia"/>
          <w:i/>
          <w:iCs/>
          <w:color w:val="111111"/>
          <w:sz w:val="28"/>
          <w:szCs w:val="28"/>
        </w:rPr>
        <w:t>Not a single one</w:t>
      </w:r>
      <w:proofErr w:type="gramEnd"/>
      <w:r>
        <w:rPr>
          <w:rFonts w:ascii="Georgia" w:hAnsi="Georgia"/>
          <w:i/>
          <w:iCs/>
          <w:color w:val="111111"/>
          <w:sz w:val="28"/>
          <w:szCs w:val="28"/>
        </w:rPr>
        <w:t xml:space="preserve"> of those donations was actually a personal gift of Trump’s own money.</w:t>
      </w:r>
    </w:p>
    <w:p w14:paraId="42D67D44" w14:textId="77777777" w:rsidR="003C0DEE" w:rsidRDefault="00000000">
      <w:pPr>
        <w:pStyle w:val="Default"/>
        <w:rPr>
          <w:rStyle w:val="None"/>
          <w:rFonts w:ascii="Georgia" w:eastAsia="Georgia" w:hAnsi="Georgia" w:cs="Georgia"/>
          <w:i/>
          <w:iCs/>
          <w:color w:val="111111"/>
          <w:sz w:val="28"/>
          <w:szCs w:val="28"/>
          <w:shd w:val="clear" w:color="auto" w:fill="FEFFFE"/>
        </w:rPr>
      </w:pPr>
      <w:r>
        <w:rPr>
          <w:rFonts w:ascii="Georgia" w:hAnsi="Georgia"/>
          <w:i/>
          <w:iCs/>
          <w:color w:val="111111"/>
          <w:sz w:val="28"/>
          <w:szCs w:val="28"/>
        </w:rPr>
        <w:t>Instead, according to a Washington Post analysis, many of the gifts that Trump cited to prove his generosity were free rounds of golf, given away by his courses for charity auctions and raffles.</w:t>
      </w:r>
    </w:p>
    <w:p w14:paraId="39907711" w14:textId="77777777" w:rsidR="003C0DEE" w:rsidRDefault="003C0DEE">
      <w:pPr>
        <w:pStyle w:val="Default"/>
        <w:rPr>
          <w:rStyle w:val="None"/>
          <w:rFonts w:ascii="Georgia" w:eastAsia="Georgia" w:hAnsi="Georgia" w:cs="Georgia"/>
          <w:color w:val="333333"/>
          <w:sz w:val="28"/>
          <w:szCs w:val="28"/>
          <w:shd w:val="clear" w:color="auto" w:fill="FEFFFE"/>
        </w:rPr>
      </w:pPr>
    </w:p>
    <w:p w14:paraId="76348716" w14:textId="77777777" w:rsidR="003C0DEE" w:rsidRDefault="00000000">
      <w:pPr>
        <w:pStyle w:val="Default"/>
        <w:rPr>
          <w:rStyle w:val="None"/>
          <w:rFonts w:ascii="Georgia" w:eastAsia="Georgia" w:hAnsi="Georgia" w:cs="Georgia"/>
          <w:color w:val="333333"/>
          <w:sz w:val="28"/>
          <w:szCs w:val="28"/>
          <w:shd w:val="clear" w:color="auto" w:fill="FEFFFE"/>
        </w:rPr>
      </w:pPr>
      <w:r>
        <w:rPr>
          <w:rStyle w:val="None"/>
          <w:rFonts w:ascii="Georgia" w:hAnsi="Georgia"/>
          <w:color w:val="333333"/>
          <w:sz w:val="28"/>
          <w:szCs w:val="28"/>
          <w:shd w:val="clear" w:color="auto" w:fill="FEFFFE"/>
        </w:rPr>
        <w:t>Tithing, by definition, is the giving of 10 percent of your own money, not someone else’s.</w:t>
      </w:r>
    </w:p>
    <w:p w14:paraId="582F54DF" w14:textId="77777777" w:rsidR="003C0DEE" w:rsidRDefault="003C0DEE">
      <w:pPr>
        <w:pStyle w:val="Default"/>
        <w:rPr>
          <w:rStyle w:val="None"/>
          <w:rFonts w:ascii="Georgia" w:eastAsia="Georgia" w:hAnsi="Georgia" w:cs="Georgia"/>
          <w:color w:val="333333"/>
          <w:sz w:val="28"/>
          <w:szCs w:val="28"/>
          <w:shd w:val="clear" w:color="auto" w:fill="FEFFFE"/>
        </w:rPr>
      </w:pPr>
    </w:p>
    <w:p w14:paraId="2AD7CED9" w14:textId="77777777" w:rsidR="003C0DEE" w:rsidRDefault="00000000">
      <w:pPr>
        <w:pStyle w:val="Default"/>
        <w:rPr>
          <w:rStyle w:val="None"/>
          <w:rFonts w:ascii="Helvetica" w:eastAsia="Helvetica" w:hAnsi="Helvetica" w:cs="Helvetica"/>
          <w:color w:val="333333"/>
          <w:sz w:val="28"/>
          <w:szCs w:val="28"/>
          <w:shd w:val="clear" w:color="auto" w:fill="FCFCFC"/>
        </w:rPr>
      </w:pPr>
      <w:r>
        <w:rPr>
          <w:rStyle w:val="None"/>
          <w:rFonts w:ascii="Helvetica" w:eastAsia="Helvetica" w:hAnsi="Helvetica" w:cs="Helvetica"/>
          <w:color w:val="333333"/>
          <w:sz w:val="28"/>
          <w:szCs w:val="28"/>
          <w:shd w:val="clear" w:color="auto" w:fill="FCFCFC"/>
        </w:rPr>
        <w:br/>
      </w:r>
    </w:p>
    <w:p w14:paraId="34271A86"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proofErr w:type="gramStart"/>
      <w:r>
        <w:rPr>
          <w:rStyle w:val="None"/>
          <w:rFonts w:ascii="Helvetica" w:hAnsi="Helvetica" w:cs="Arial Unicode MS"/>
          <w:color w:val="000000"/>
          <w:sz w:val="28"/>
          <w:szCs w:val="28"/>
          <w:u w:color="000000"/>
          <w14:textOutline w14:w="0" w14:cap="flat" w14:cmpd="sng" w14:algn="ctr">
            <w14:noFill/>
            <w14:prstDash w14:val="solid"/>
            <w14:bevel/>
          </w14:textOutline>
        </w:rPr>
        <w:t>Tithing also has</w:t>
      </w:r>
      <w:proofErr w:type="gramEnd"/>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 a clear </w:t>
      </w:r>
      <w:r>
        <w:rPr>
          <w:rStyle w:val="None"/>
          <w:rFonts w:ascii="Helvetica" w:hAnsi="Helvetica" w:cs="Arial Unicode MS"/>
          <w:b/>
          <w:bCs/>
          <w:color w:val="000000"/>
          <w:sz w:val="28"/>
          <w:szCs w:val="28"/>
          <w:u w:color="000000"/>
          <w14:textOutline w14:w="0" w14:cap="flat" w14:cmpd="sng" w14:algn="ctr">
            <w14:noFill/>
            <w14:prstDash w14:val="solid"/>
            <w14:bevel/>
          </w14:textOutline>
        </w:rPr>
        <w:t>destination</w:t>
      </w: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 It goes to (belongs to) God (Leviticus 27:30). Speaking of destinations, some preach storehouse tithing, which suggests that the tithes go to your home church and your home church only. That is, the tithes go to the storehouse, the church house. I don’t teach storehouse tithing. I think, practically, we ought to give the largest part of our </w:t>
      </w:r>
      <w:proofErr w:type="gramStart"/>
      <w:r>
        <w:rPr>
          <w:rStyle w:val="None"/>
          <w:rFonts w:ascii="Helvetica" w:hAnsi="Helvetica" w:cs="Arial Unicode MS"/>
          <w:color w:val="000000"/>
          <w:sz w:val="28"/>
          <w:szCs w:val="28"/>
          <w:u w:color="000000"/>
          <w14:textOutline w14:w="0" w14:cap="flat" w14:cmpd="sng" w14:algn="ctr">
            <w14:noFill/>
            <w14:prstDash w14:val="solid"/>
            <w14:bevel/>
          </w14:textOutline>
        </w:rPr>
        <w:t>tithe</w:t>
      </w:r>
      <w:proofErr w:type="gramEnd"/>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 to that place from which we derive our most significant benefits. Support the place where we are fed, I say. However, you and I have the freedom to spread our resources around, giving to organizations in whom we have confidence. I remind the people I serve that if they send money to </w:t>
      </w:r>
      <w:proofErr w:type="gramStart"/>
      <w:r>
        <w:rPr>
          <w:rStyle w:val="None"/>
          <w:rFonts w:ascii="Helvetica" w:hAnsi="Helvetica" w:cs="Arial Unicode MS"/>
          <w:color w:val="000000"/>
          <w:sz w:val="28"/>
          <w:szCs w:val="28"/>
          <w:u w:color="000000"/>
          <w14:textOutline w14:w="0" w14:cap="flat" w14:cmpd="sng" w14:algn="ctr">
            <w14:noFill/>
            <w14:prstDash w14:val="solid"/>
            <w14:bevel/>
          </w14:textOutline>
        </w:rPr>
        <w:t>Creflo Dollar</w:t>
      </w:r>
      <w:proofErr w:type="gramEnd"/>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 he will not visit them in the hospital but I will. They ought to give their money in the </w:t>
      </w:r>
      <w:r>
        <w:rPr>
          <w:rStyle w:val="None"/>
          <w:rFonts w:ascii="Helvetica" w:hAnsi="Helvetica" w:cs="Arial Unicode MS"/>
          <w:color w:val="000000"/>
          <w:sz w:val="28"/>
          <w:szCs w:val="28"/>
          <w:u w:color="000000"/>
          <w14:textOutline w14:w="0" w14:cap="flat" w14:cmpd="sng" w14:algn="ctr">
            <w14:noFill/>
            <w14:prstDash w14:val="solid"/>
            <w14:bevel/>
          </w14:textOutline>
        </w:rPr>
        <w:lastRenderedPageBreak/>
        <w:t xml:space="preserve">place from which they receive services and pastoral care. </w:t>
      </w:r>
      <w:r>
        <w:rPr>
          <w:rStyle w:val="None"/>
          <w:rFonts w:ascii="Helvetica" w:hAnsi="Helvetica" w:cs="Arial Unicode MS"/>
          <w:color w:val="000000"/>
          <w:sz w:val="28"/>
          <w:szCs w:val="28"/>
          <w:u w:color="000000"/>
          <w14:textOutline w14:w="0" w14:cap="flat" w14:cmpd="sng" w14:algn="ctr">
            <w14:noFill/>
            <w14:prstDash w14:val="solid"/>
            <w14:bevel/>
          </w14:textOutline>
        </w:rPr>
        <w:br/>
      </w:r>
    </w:p>
    <w:p w14:paraId="5B31494A"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Tithing is a </w:t>
      </w:r>
      <w:r>
        <w:rPr>
          <w:rStyle w:val="None"/>
          <w:rFonts w:ascii="Helvetica" w:hAnsi="Helvetica" w:cs="Arial Unicode MS"/>
          <w:b/>
          <w:bCs/>
          <w:color w:val="000000"/>
          <w:sz w:val="28"/>
          <w:szCs w:val="28"/>
          <w:u w:color="000000"/>
          <w14:textOutline w14:w="0" w14:cap="flat" w14:cmpd="sng" w14:algn="ctr">
            <w14:noFill/>
            <w14:prstDash w14:val="solid"/>
            <w14:bevel/>
          </w14:textOutline>
        </w:rPr>
        <w:t>dare</w:t>
      </w: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 from God. One can almost hear The Eternal </w:t>
      </w:r>
      <w:r>
        <w:rPr>
          <w:rStyle w:val="None"/>
          <w:rFonts w:ascii="Helvetica" w:hAnsi="Helvetica" w:cs="Arial Unicode MS"/>
          <w:b/>
          <w:bCs/>
          <w:color w:val="000000"/>
          <w:sz w:val="28"/>
          <w:szCs w:val="28"/>
          <w:u w:color="000000"/>
          <w14:textOutline w14:w="0" w14:cap="flat" w14:cmpd="sng" w14:algn="ctr">
            <w14:noFill/>
            <w14:prstDash w14:val="solid"/>
            <w14:bevel/>
          </w14:textOutline>
        </w:rPr>
        <w:t>daring</w:t>
      </w: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 His people to trust Him.  “Try me and see...</w:t>
      </w:r>
      <w:proofErr w:type="gramStart"/>
      <w:r>
        <w:rPr>
          <w:rStyle w:val="None"/>
          <w:rFonts w:ascii="Helvetica" w:hAnsi="Helvetica" w:cs="Arial Unicode MS"/>
          <w:color w:val="000000"/>
          <w:sz w:val="28"/>
          <w:szCs w:val="28"/>
          <w:u w:color="000000"/>
          <w14:textOutline w14:w="0" w14:cap="flat" w14:cmpd="sng" w14:algn="ctr">
            <w14:noFill/>
            <w14:prstDash w14:val="solid"/>
            <w14:bevel/>
          </w14:textOutline>
        </w:rPr>
        <w:t>.”(</w:t>
      </w:r>
      <w:proofErr w:type="gramEnd"/>
      <w:r>
        <w:rPr>
          <w:rStyle w:val="None"/>
          <w:rFonts w:ascii="Helvetica" w:hAnsi="Helvetica" w:cs="Arial Unicode MS"/>
          <w:color w:val="000000"/>
          <w:sz w:val="28"/>
          <w:szCs w:val="28"/>
          <w:u w:color="000000"/>
          <w14:textOutline w14:w="0" w14:cap="flat" w14:cmpd="sng" w14:algn="ctr">
            <w14:noFill/>
            <w14:prstDash w14:val="solid"/>
            <w14:bevel/>
          </w14:textOutline>
        </w:rPr>
        <w:t>v. 10b)</w:t>
      </w:r>
    </w:p>
    <w:p w14:paraId="0CD58815" w14:textId="77777777" w:rsidR="003C0DEE" w:rsidRDefault="00000000" w:rsidP="009A50D1">
      <w:pPr>
        <w:spacing w:line="276" w:lineRule="auto"/>
        <w:rPr>
          <w:rStyle w:val="None"/>
          <w:rFonts w:ascii="Helvetica" w:eastAsia="Helvetica" w:hAnsi="Helvetica" w:cs="Helvetica"/>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From </w:t>
      </w:r>
      <w:hyperlink r:id="rId11" w:history="1">
        <w:r>
          <w:rPr>
            <w:rStyle w:val="Hyperlink0"/>
            <w:rFonts w:ascii="Helvetica Neue" w:hAnsi="Helvetica Neue" w:cs="Arial Unicode MS"/>
            <w:color w:val="000000"/>
            <w:sz w:val="28"/>
            <w:szCs w:val="28"/>
            <w:u w:color="000000"/>
            <w14:textOutline w14:w="0" w14:cap="flat" w14:cmpd="sng" w14:algn="ctr">
              <w14:noFill/>
              <w14:prstDash w14:val="solid"/>
              <w14:bevel/>
            </w14:textOutline>
          </w:rPr>
          <w:t>preceptaustin.org</w:t>
        </w:r>
      </w:hyperlink>
      <w:r>
        <w:rPr>
          <w:rStyle w:val="None"/>
          <w:rFonts w:ascii="Helvetica" w:hAnsi="Helvetica" w:cs="Arial Unicode MS"/>
          <w:color w:val="000000"/>
          <w:sz w:val="28"/>
          <w:szCs w:val="28"/>
          <w:u w:color="000000"/>
          <w14:textOutline w14:w="0" w14:cap="flat" w14:cmpd="sng" w14:algn="ctr">
            <w14:noFill/>
            <w14:prstDash w14:val="solid"/>
            <w14:bevel/>
          </w14:textOutline>
        </w:rPr>
        <w:t>:</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80"/>
        <w:gridCol w:w="4680"/>
      </w:tblGrid>
      <w:tr w:rsidR="003C0DEE" w14:paraId="35D4D20B" w14:textId="77777777">
        <w:trPr>
          <w:trHeight w:val="900"/>
        </w:trPr>
        <w:tc>
          <w:tcPr>
            <w:tcW w:w="9360" w:type="dxa"/>
            <w:gridSpan w:val="2"/>
            <w:tcBorders>
              <w:top w:val="single" w:sz="8" w:space="0" w:color="BFBFBF"/>
              <w:left w:val="single" w:sz="8" w:space="0" w:color="BFBFBF"/>
              <w:bottom w:val="single" w:sz="8" w:space="0" w:color="BFBFBF"/>
              <w:right w:val="single" w:sz="2" w:space="0" w:color="000000"/>
            </w:tcBorders>
            <w:shd w:val="clear" w:color="auto" w:fill="D9DFEB"/>
            <w:tcMar>
              <w:top w:w="160" w:type="dxa"/>
              <w:left w:w="160" w:type="dxa"/>
              <w:bottom w:w="160" w:type="dxa"/>
              <w:right w:w="160" w:type="dxa"/>
            </w:tcMar>
          </w:tcPr>
          <w:p w14:paraId="76D24C31" w14:textId="77777777" w:rsidR="003C0DEE" w:rsidRDefault="00000000">
            <w:pPr>
              <w:pStyle w:val="TableStyle2"/>
              <w:jc w:val="center"/>
            </w:pPr>
            <w:r>
              <w:rPr>
                <w:rFonts w:ascii="Helvetica" w:hAnsi="Helvetica"/>
                <w:color w:val="008000"/>
                <w:sz w:val="36"/>
                <w:szCs w:val="36"/>
                <w:shd w:val="clear" w:color="auto" w:fill="FEFFFE"/>
              </w:rPr>
              <w:t>TWO WAYS</w:t>
            </w:r>
          </w:p>
          <w:p w14:paraId="7CC1E756" w14:textId="77777777" w:rsidR="003C0DEE" w:rsidRDefault="00000000">
            <w:pPr>
              <w:pStyle w:val="TableStyle2"/>
              <w:jc w:val="center"/>
            </w:pPr>
            <w:r>
              <w:rPr>
                <w:rFonts w:ascii="Helvetica" w:hAnsi="Helvetica"/>
                <w:color w:val="008000"/>
                <w:sz w:val="36"/>
                <w:szCs w:val="36"/>
                <w:shd w:val="clear" w:color="auto" w:fill="FEFFFE"/>
              </w:rPr>
              <w:t>TO TEST GOD</w:t>
            </w:r>
          </w:p>
        </w:tc>
      </w:tr>
      <w:tr w:rsidR="003C0DEE" w14:paraId="3129C774" w14:textId="77777777">
        <w:trPr>
          <w:trHeight w:val="460"/>
        </w:trPr>
        <w:tc>
          <w:tcPr>
            <w:tcW w:w="4680" w:type="dxa"/>
            <w:tcBorders>
              <w:top w:val="single" w:sz="8" w:space="0" w:color="BFBFBF"/>
              <w:left w:val="single" w:sz="8" w:space="0" w:color="BFBFBF"/>
              <w:bottom w:val="single" w:sz="8" w:space="0" w:color="BFBFBF"/>
              <w:right w:val="single" w:sz="8" w:space="0" w:color="BFBFBF"/>
            </w:tcBorders>
            <w:shd w:val="clear" w:color="auto" w:fill="EEEEEE"/>
            <w:tcMar>
              <w:top w:w="160" w:type="dxa"/>
              <w:left w:w="160" w:type="dxa"/>
              <w:bottom w:w="160" w:type="dxa"/>
              <w:right w:w="160" w:type="dxa"/>
            </w:tcMar>
          </w:tcPr>
          <w:p w14:paraId="408AB6F4" w14:textId="77777777" w:rsidR="003C0DEE" w:rsidRDefault="00000000">
            <w:pPr>
              <w:pStyle w:val="TableStyle2"/>
              <w:jc w:val="center"/>
            </w:pPr>
            <w:hyperlink r:id="rId12" w:history="1">
              <w:r>
                <w:rPr>
                  <w:rStyle w:val="Hyperlink0"/>
                  <w:rFonts w:ascii="Helvetica" w:hAnsi="Helvetica"/>
                  <w:color w:val="0442FA"/>
                  <w:sz w:val="36"/>
                  <w:szCs w:val="36"/>
                  <w:shd w:val="clear" w:color="auto" w:fill="FEFFFE"/>
                  <w:lang w:val="it-IT"/>
                </w:rPr>
                <w:t>Malachi 3:10</w:t>
              </w:r>
            </w:hyperlink>
          </w:p>
        </w:tc>
        <w:tc>
          <w:tcPr>
            <w:tcW w:w="4680" w:type="dxa"/>
            <w:tcBorders>
              <w:top w:val="single" w:sz="8" w:space="0" w:color="BFBFBF"/>
              <w:left w:val="single" w:sz="8" w:space="0" w:color="BFBFBF"/>
              <w:bottom w:val="single" w:sz="8" w:space="0" w:color="BFBFBF"/>
              <w:right w:val="single" w:sz="8" w:space="0" w:color="BFBFBF"/>
            </w:tcBorders>
            <w:shd w:val="clear" w:color="auto" w:fill="EEEEEE"/>
            <w:tcMar>
              <w:top w:w="160" w:type="dxa"/>
              <w:left w:w="160" w:type="dxa"/>
              <w:bottom w:w="160" w:type="dxa"/>
              <w:right w:w="160" w:type="dxa"/>
            </w:tcMar>
          </w:tcPr>
          <w:p w14:paraId="24998902" w14:textId="77777777" w:rsidR="003C0DEE" w:rsidRDefault="00000000">
            <w:pPr>
              <w:pStyle w:val="TableStyle2"/>
              <w:jc w:val="center"/>
            </w:pPr>
            <w:hyperlink r:id="rId13" w:history="1">
              <w:r>
                <w:rPr>
                  <w:rStyle w:val="Hyperlink0"/>
                  <w:rFonts w:ascii="Helvetica" w:hAnsi="Helvetica"/>
                  <w:color w:val="0442FA"/>
                  <w:sz w:val="36"/>
                  <w:szCs w:val="36"/>
                  <w:shd w:val="clear" w:color="auto" w:fill="FEFFFE"/>
                  <w:lang w:val="it-IT"/>
                </w:rPr>
                <w:t>Malachi 3:15</w:t>
              </w:r>
            </w:hyperlink>
          </w:p>
        </w:tc>
      </w:tr>
      <w:tr w:rsidR="003C0DEE" w14:paraId="472D8D57" w14:textId="77777777">
        <w:trPr>
          <w:trHeight w:val="740"/>
        </w:trPr>
        <w:tc>
          <w:tcPr>
            <w:tcW w:w="4680" w:type="dxa"/>
            <w:tcBorders>
              <w:top w:val="single" w:sz="8" w:space="0" w:color="BFBFBF"/>
              <w:left w:val="single" w:sz="8" w:space="0" w:color="BFBFBF"/>
              <w:bottom w:val="single" w:sz="8" w:space="0" w:color="BFBFBF"/>
              <w:right w:val="single" w:sz="8" w:space="0" w:color="BFBFBF"/>
            </w:tcBorders>
            <w:shd w:val="clear" w:color="auto" w:fill="auto"/>
            <w:tcMar>
              <w:top w:w="160" w:type="dxa"/>
              <w:left w:w="160" w:type="dxa"/>
              <w:bottom w:w="160" w:type="dxa"/>
              <w:right w:w="160" w:type="dxa"/>
            </w:tcMar>
          </w:tcPr>
          <w:p w14:paraId="2AD569AF" w14:textId="77777777" w:rsidR="003C0DEE" w:rsidRDefault="00000000">
            <w:pPr>
              <w:pStyle w:val="TableStyle2"/>
              <w:rPr>
                <w:rStyle w:val="None"/>
                <w:rFonts w:ascii="Helvetica" w:eastAsia="Helvetica" w:hAnsi="Helvetica" w:cs="Helvetica"/>
                <w:sz w:val="30"/>
                <w:szCs w:val="30"/>
                <w:shd w:val="clear" w:color="auto" w:fill="FEFFFE"/>
              </w:rPr>
            </w:pPr>
            <w:r>
              <w:rPr>
                <w:rFonts w:ascii="Helvetica" w:hAnsi="Helvetica"/>
                <w:color w:val="3F3F3F"/>
                <w:sz w:val="30"/>
                <w:szCs w:val="30"/>
                <w:shd w:val="clear" w:color="auto" w:fill="FEFFFE"/>
              </w:rPr>
              <w:t xml:space="preserve">Testing God to see how </w:t>
            </w:r>
            <w:proofErr w:type="gramStart"/>
            <w:r>
              <w:rPr>
                <w:rFonts w:ascii="Helvetica" w:hAnsi="Helvetica"/>
                <w:color w:val="3F3F3F"/>
                <w:sz w:val="30"/>
                <w:szCs w:val="30"/>
                <w:shd w:val="clear" w:color="auto" w:fill="FEFFFE"/>
              </w:rPr>
              <w:t>far</w:t>
            </w:r>
            <w:proofErr w:type="gramEnd"/>
          </w:p>
          <w:p w14:paraId="58442F6C" w14:textId="77777777" w:rsidR="003C0DEE" w:rsidRDefault="00000000">
            <w:pPr>
              <w:pStyle w:val="TableStyle2"/>
            </w:pPr>
            <w:r>
              <w:rPr>
                <w:rFonts w:ascii="Helvetica" w:hAnsi="Helvetica"/>
                <w:color w:val="3F3F3F"/>
                <w:sz w:val="30"/>
                <w:szCs w:val="30"/>
                <w:shd w:val="clear" w:color="auto" w:fill="FEFFFE"/>
              </w:rPr>
              <w:t>He would go in blessing</w:t>
            </w:r>
          </w:p>
        </w:tc>
        <w:tc>
          <w:tcPr>
            <w:tcW w:w="4680" w:type="dxa"/>
            <w:tcBorders>
              <w:top w:val="single" w:sz="8" w:space="0" w:color="BFBFBF"/>
              <w:left w:val="single" w:sz="8" w:space="0" w:color="BFBFBF"/>
              <w:bottom w:val="single" w:sz="8" w:space="0" w:color="BFBFBF"/>
              <w:right w:val="single" w:sz="8" w:space="0" w:color="BFBFBF"/>
            </w:tcBorders>
            <w:shd w:val="clear" w:color="auto" w:fill="auto"/>
            <w:tcMar>
              <w:top w:w="160" w:type="dxa"/>
              <w:left w:w="160" w:type="dxa"/>
              <w:bottom w:w="160" w:type="dxa"/>
              <w:right w:w="160" w:type="dxa"/>
            </w:tcMar>
          </w:tcPr>
          <w:p w14:paraId="4ADC1BB3" w14:textId="77777777" w:rsidR="003C0DEE" w:rsidRDefault="00000000">
            <w:pPr>
              <w:pStyle w:val="TableStyle2"/>
              <w:rPr>
                <w:rStyle w:val="None"/>
                <w:rFonts w:ascii="Helvetica" w:eastAsia="Helvetica" w:hAnsi="Helvetica" w:cs="Helvetica"/>
                <w:sz w:val="30"/>
                <w:szCs w:val="30"/>
                <w:shd w:val="clear" w:color="auto" w:fill="FEFFFE"/>
              </w:rPr>
            </w:pPr>
            <w:r>
              <w:rPr>
                <w:rFonts w:ascii="Helvetica" w:hAnsi="Helvetica"/>
                <w:color w:val="3F3F3F"/>
                <w:sz w:val="30"/>
                <w:szCs w:val="30"/>
                <w:shd w:val="clear" w:color="auto" w:fill="FEFFFE"/>
              </w:rPr>
              <w:t xml:space="preserve">Testing God to see how </w:t>
            </w:r>
            <w:proofErr w:type="gramStart"/>
            <w:r>
              <w:rPr>
                <w:rFonts w:ascii="Helvetica" w:hAnsi="Helvetica"/>
                <w:color w:val="3F3F3F"/>
                <w:sz w:val="30"/>
                <w:szCs w:val="30"/>
                <w:shd w:val="clear" w:color="auto" w:fill="FEFFFE"/>
              </w:rPr>
              <w:t>far</w:t>
            </w:r>
            <w:proofErr w:type="gramEnd"/>
          </w:p>
          <w:p w14:paraId="791F7738" w14:textId="77777777" w:rsidR="003C0DEE" w:rsidRDefault="00000000">
            <w:pPr>
              <w:pStyle w:val="TableStyle2"/>
            </w:pPr>
            <w:r>
              <w:rPr>
                <w:rFonts w:ascii="Helvetica" w:hAnsi="Helvetica"/>
                <w:color w:val="3F3F3F"/>
                <w:sz w:val="30"/>
                <w:szCs w:val="30"/>
                <w:shd w:val="clear" w:color="auto" w:fill="FEFFFE"/>
              </w:rPr>
              <w:t>they could go in evil</w:t>
            </w:r>
          </w:p>
        </w:tc>
      </w:tr>
    </w:tbl>
    <w:p w14:paraId="39940EF5" w14:textId="77777777" w:rsidR="003C0DEE" w:rsidRDefault="003C0DEE">
      <w:pPr>
        <w:pStyle w:val="Default"/>
        <w:spacing w:line="480" w:lineRule="auto"/>
        <w:rPr>
          <w:rFonts w:ascii="Helvetica" w:eastAsia="Helvetica" w:hAnsi="Helvetica" w:cs="Helvetica"/>
          <w:color w:val="3F3F3F"/>
          <w:sz w:val="28"/>
          <w:szCs w:val="28"/>
          <w:shd w:val="clear" w:color="auto" w:fill="FEFFFE"/>
        </w:rPr>
      </w:pPr>
    </w:p>
    <w:p w14:paraId="000EAA5E" w14:textId="77777777" w:rsidR="003C0DEE" w:rsidRDefault="003C0DEE">
      <w:pPr>
        <w:pStyle w:val="Default"/>
        <w:spacing w:line="480" w:lineRule="auto"/>
        <w:rPr>
          <w:rFonts w:ascii="Helvetica" w:eastAsia="Helvetica" w:hAnsi="Helvetica" w:cs="Helvetica"/>
          <w:color w:val="3F3F3F"/>
          <w:sz w:val="28"/>
          <w:szCs w:val="28"/>
          <w:shd w:val="clear" w:color="auto" w:fill="FEFFFE"/>
        </w:rPr>
      </w:pPr>
    </w:p>
    <w:p w14:paraId="4DAA9810" w14:textId="77777777" w:rsidR="003C0DEE" w:rsidRDefault="00000000" w:rsidP="009A50D1">
      <w:pPr>
        <w:pStyle w:val="Default"/>
        <w:spacing w:line="276" w:lineRule="auto"/>
        <w:rPr>
          <w:rFonts w:ascii="Helvetica" w:eastAsia="Helvetica" w:hAnsi="Helvetica" w:cs="Helvetica"/>
          <w:color w:val="3F3F3F"/>
          <w:sz w:val="28"/>
          <w:szCs w:val="28"/>
          <w:shd w:val="clear" w:color="auto" w:fill="FEFFFE"/>
        </w:rPr>
      </w:pPr>
      <w:r>
        <w:rPr>
          <w:rFonts w:ascii="Helvetica" w:hAnsi="Helvetica"/>
          <w:color w:val="3F3F3F"/>
          <w:sz w:val="28"/>
          <w:szCs w:val="28"/>
          <w:shd w:val="clear" w:color="auto" w:fill="FEFFFE"/>
        </w:rPr>
        <w:t xml:space="preserve">The Hebrew word, </w:t>
      </w:r>
      <w:proofErr w:type="spellStart"/>
      <w:r>
        <w:rPr>
          <w:rStyle w:val="None"/>
          <w:rFonts w:ascii="Helvetica" w:hAnsi="Helvetica"/>
          <w:i/>
          <w:iCs/>
          <w:color w:val="3F3F3F"/>
          <w:sz w:val="28"/>
          <w:szCs w:val="28"/>
          <w:shd w:val="clear" w:color="auto" w:fill="FEFFFE"/>
        </w:rPr>
        <w:t>bachan</w:t>
      </w:r>
      <w:proofErr w:type="spellEnd"/>
      <w:r>
        <w:rPr>
          <w:rFonts w:ascii="Helvetica" w:hAnsi="Helvetica"/>
          <w:color w:val="3F3F3F"/>
          <w:sz w:val="28"/>
          <w:szCs w:val="28"/>
          <w:shd w:val="clear" w:color="auto" w:fill="FEFFFE"/>
        </w:rPr>
        <w:t xml:space="preserve"> (</w:t>
      </w:r>
      <w:proofErr w:type="spellStart"/>
      <w:r>
        <w:rPr>
          <w:rFonts w:ascii="Helvetica" w:hAnsi="Helvetica"/>
          <w:color w:val="3F3F3F"/>
          <w:sz w:val="28"/>
          <w:szCs w:val="28"/>
          <w:shd w:val="clear" w:color="auto" w:fill="FEFFFE"/>
        </w:rPr>
        <w:t>baw</w:t>
      </w:r>
      <w:proofErr w:type="spellEnd"/>
      <w:r>
        <w:rPr>
          <w:rFonts w:ascii="Helvetica" w:hAnsi="Helvetica"/>
          <w:color w:val="3F3F3F"/>
          <w:sz w:val="28"/>
          <w:szCs w:val="28"/>
          <w:shd w:val="clear" w:color="auto" w:fill="FEFFFE"/>
        </w:rPr>
        <w:t xml:space="preserve">-khan’) is variously translated “to try”, “to test”, “to prove”, “to examine”. </w:t>
      </w:r>
    </w:p>
    <w:p w14:paraId="24987555" w14:textId="77777777" w:rsidR="003C0DEE" w:rsidRDefault="00000000" w:rsidP="009A50D1">
      <w:pPr>
        <w:pStyle w:val="Default"/>
        <w:spacing w:line="276" w:lineRule="auto"/>
        <w:rPr>
          <w:rStyle w:val="None"/>
          <w:rFonts w:ascii="Helvetica" w:eastAsia="Helvetica" w:hAnsi="Helvetica" w:cs="Helvetica"/>
          <w:i/>
          <w:iCs/>
          <w:color w:val="3F3F3F"/>
          <w:sz w:val="28"/>
          <w:szCs w:val="28"/>
          <w:shd w:val="clear" w:color="auto" w:fill="FEFFFE"/>
        </w:rPr>
      </w:pPr>
      <w:r>
        <w:rPr>
          <w:rFonts w:ascii="Helvetica" w:hAnsi="Helvetica"/>
          <w:color w:val="3F3F3F"/>
          <w:sz w:val="28"/>
          <w:szCs w:val="28"/>
          <w:shd w:val="clear" w:color="auto" w:fill="FEFFFE"/>
        </w:rPr>
        <w:t xml:space="preserve">Psalm 139:23- </w:t>
      </w:r>
      <w:r>
        <w:rPr>
          <w:rStyle w:val="None"/>
          <w:rFonts w:ascii="Helvetica" w:hAnsi="Helvetica"/>
          <w:i/>
          <w:iCs/>
          <w:color w:val="3F3F3F"/>
          <w:sz w:val="28"/>
          <w:szCs w:val="28"/>
          <w:shd w:val="clear" w:color="auto" w:fill="FEFFFE"/>
        </w:rPr>
        <w:t xml:space="preserve">Search me, O God, and know my heart; Try me, and know my </w:t>
      </w:r>
      <w:proofErr w:type="gramStart"/>
      <w:r>
        <w:rPr>
          <w:rStyle w:val="None"/>
          <w:rFonts w:ascii="Helvetica" w:hAnsi="Helvetica"/>
          <w:i/>
          <w:iCs/>
          <w:color w:val="3F3F3F"/>
          <w:sz w:val="28"/>
          <w:szCs w:val="28"/>
          <w:shd w:val="clear" w:color="auto" w:fill="FEFFFE"/>
        </w:rPr>
        <w:t>anxieties;</w:t>
      </w:r>
      <w:proofErr w:type="gramEnd"/>
    </w:p>
    <w:p w14:paraId="07DA04FD" w14:textId="77777777" w:rsidR="003C0DEE" w:rsidRDefault="00000000" w:rsidP="009A50D1">
      <w:pPr>
        <w:pStyle w:val="Default"/>
        <w:spacing w:line="276" w:lineRule="auto"/>
        <w:rPr>
          <w:rStyle w:val="None"/>
          <w:rFonts w:ascii="Helvetica" w:eastAsia="Helvetica" w:hAnsi="Helvetica" w:cs="Helvetica"/>
          <w:i/>
          <w:iCs/>
          <w:color w:val="3F3F3F"/>
          <w:sz w:val="28"/>
          <w:szCs w:val="28"/>
          <w:shd w:val="clear" w:color="auto" w:fill="FEFFFE"/>
        </w:rPr>
      </w:pPr>
      <w:r>
        <w:rPr>
          <w:rFonts w:ascii="Helvetica" w:hAnsi="Helvetica"/>
          <w:color w:val="3F3F3F"/>
          <w:sz w:val="28"/>
          <w:szCs w:val="28"/>
          <w:shd w:val="clear" w:color="auto" w:fill="FEFFFE"/>
        </w:rPr>
        <w:t xml:space="preserve">Job 23:10- </w:t>
      </w:r>
      <w:r>
        <w:rPr>
          <w:rStyle w:val="None"/>
          <w:rFonts w:ascii="Helvetica" w:hAnsi="Helvetica"/>
          <w:i/>
          <w:iCs/>
          <w:color w:val="3F3F3F"/>
          <w:sz w:val="28"/>
          <w:szCs w:val="28"/>
          <w:shd w:val="clear" w:color="auto" w:fill="FEFFFE"/>
        </w:rPr>
        <w:t>But He knows the way that I take; When He has tested me, I shall come forth as gold.</w:t>
      </w:r>
    </w:p>
    <w:p w14:paraId="51FE1FD9" w14:textId="77777777" w:rsidR="003C0DEE" w:rsidRDefault="00000000" w:rsidP="009A50D1">
      <w:pPr>
        <w:pStyle w:val="Default"/>
        <w:spacing w:line="276" w:lineRule="auto"/>
        <w:rPr>
          <w:rFonts w:ascii="Helvetica" w:eastAsia="Helvetica" w:hAnsi="Helvetica" w:cs="Helvetica"/>
          <w:color w:val="3F3F3F"/>
          <w:sz w:val="28"/>
          <w:szCs w:val="28"/>
          <w:shd w:val="clear" w:color="auto" w:fill="FEFFFE"/>
        </w:rPr>
      </w:pPr>
      <w:r>
        <w:rPr>
          <w:rFonts w:ascii="Helvetica" w:hAnsi="Helvetica"/>
          <w:color w:val="3F3F3F"/>
          <w:sz w:val="28"/>
          <w:szCs w:val="28"/>
          <w:shd w:val="clear" w:color="auto" w:fill="FEFFFE"/>
        </w:rPr>
        <w:t xml:space="preserve">To those who are reluctant to tithe: You might be robbing yourself of the benefit of an experiment with God. </w:t>
      </w:r>
      <w:r>
        <w:rPr>
          <w:rStyle w:val="None"/>
          <w:rFonts w:ascii="Helvetica" w:hAnsi="Helvetica"/>
          <w:i/>
          <w:iCs/>
          <w:color w:val="3F3F3F"/>
          <w:sz w:val="28"/>
          <w:szCs w:val="28"/>
          <w:shd w:val="clear" w:color="auto" w:fill="FEFFFE"/>
        </w:rPr>
        <w:t>Try</w:t>
      </w:r>
      <w:r>
        <w:rPr>
          <w:rFonts w:ascii="Helvetica" w:hAnsi="Helvetica"/>
          <w:color w:val="3F3F3F"/>
          <w:sz w:val="28"/>
          <w:szCs w:val="28"/>
          <w:shd w:val="clear" w:color="auto" w:fill="FEFFFE"/>
        </w:rPr>
        <w:t xml:space="preserve"> God and see windows of blessing open in your behalf.</w:t>
      </w:r>
    </w:p>
    <w:p w14:paraId="1D189BAE" w14:textId="77777777" w:rsidR="003C0DEE" w:rsidRDefault="00000000" w:rsidP="009A50D1">
      <w:pPr>
        <w:pStyle w:val="Default"/>
        <w:spacing w:line="276" w:lineRule="auto"/>
        <w:rPr>
          <w:rFonts w:ascii="Helvetica" w:eastAsia="Helvetica" w:hAnsi="Helvetica" w:cs="Helvetica"/>
          <w:color w:val="3F3F3F"/>
          <w:sz w:val="28"/>
          <w:szCs w:val="28"/>
          <w:shd w:val="clear" w:color="auto" w:fill="FEFFFE"/>
        </w:rPr>
      </w:pPr>
      <w:r>
        <w:rPr>
          <w:rFonts w:ascii="Helvetica" w:hAnsi="Helvetica"/>
          <w:color w:val="3F3F3F"/>
          <w:sz w:val="28"/>
          <w:szCs w:val="28"/>
          <w:shd w:val="clear" w:color="auto" w:fill="FEFFFE"/>
        </w:rPr>
        <w:t>The frustration of making money and still not having any is addressed in the OT book of Haggai, chapter 1:</w:t>
      </w:r>
    </w:p>
    <w:p w14:paraId="54191F80" w14:textId="77777777" w:rsidR="003C0DEE" w:rsidRDefault="00000000">
      <w:pPr>
        <w:pStyle w:val="Default"/>
        <w:rPr>
          <w:rFonts w:ascii="Helvetica" w:eastAsia="Helvetica" w:hAnsi="Helvetica" w:cs="Helvetica"/>
          <w:b/>
          <w:bCs/>
          <w:sz w:val="28"/>
          <w:szCs w:val="28"/>
          <w:shd w:val="clear" w:color="auto" w:fill="FEFFFE"/>
        </w:rPr>
      </w:pPr>
      <w:r>
        <w:rPr>
          <w:rFonts w:ascii="Helvetica" w:hAnsi="Helvetica"/>
          <w:b/>
          <w:bCs/>
          <w:sz w:val="28"/>
          <w:szCs w:val="28"/>
          <w:shd w:val="clear" w:color="auto" w:fill="FEFFFE"/>
        </w:rPr>
        <w:t>6 </w:t>
      </w:r>
    </w:p>
    <w:p w14:paraId="62DA61AA" w14:textId="77777777" w:rsidR="003C0DEE" w:rsidRDefault="00000000">
      <w:pPr>
        <w:pStyle w:val="Default"/>
        <w:rPr>
          <w:rFonts w:ascii="Helvetica" w:eastAsia="Helvetica" w:hAnsi="Helvetica" w:cs="Helvetica"/>
          <w:sz w:val="28"/>
          <w:szCs w:val="28"/>
          <w:shd w:val="clear" w:color="auto" w:fill="FEFFFE"/>
        </w:rPr>
      </w:pPr>
      <w:r>
        <w:rPr>
          <w:rFonts w:ascii="Helvetica" w:hAnsi="Helvetica"/>
          <w:sz w:val="28"/>
          <w:szCs w:val="28"/>
          <w:shd w:val="clear" w:color="auto" w:fill="FEFFFE"/>
        </w:rPr>
        <w:t xml:space="preserve">“You have sown much, and bring in </w:t>
      </w:r>
      <w:proofErr w:type="gramStart"/>
      <w:r>
        <w:rPr>
          <w:rFonts w:ascii="Helvetica" w:hAnsi="Helvetica"/>
          <w:sz w:val="28"/>
          <w:szCs w:val="28"/>
          <w:shd w:val="clear" w:color="auto" w:fill="FEFFFE"/>
        </w:rPr>
        <w:t>little;</w:t>
      </w:r>
      <w:proofErr w:type="gramEnd"/>
    </w:p>
    <w:p w14:paraId="6EE1B3BC" w14:textId="77777777" w:rsidR="003C0DEE" w:rsidRDefault="00000000">
      <w:pPr>
        <w:pStyle w:val="Default"/>
        <w:rPr>
          <w:rFonts w:ascii="Helvetica" w:eastAsia="Helvetica" w:hAnsi="Helvetica" w:cs="Helvetica"/>
          <w:sz w:val="28"/>
          <w:szCs w:val="28"/>
          <w:shd w:val="clear" w:color="auto" w:fill="FEFFFE"/>
        </w:rPr>
      </w:pPr>
      <w:r>
        <w:rPr>
          <w:rFonts w:ascii="Helvetica" w:hAnsi="Helvetica"/>
          <w:sz w:val="28"/>
          <w:szCs w:val="28"/>
          <w:shd w:val="clear" w:color="auto" w:fill="FEFFFE"/>
        </w:rPr>
        <w:t xml:space="preserve">You eat, but do not have </w:t>
      </w:r>
      <w:proofErr w:type="gramStart"/>
      <w:r>
        <w:rPr>
          <w:rFonts w:ascii="Helvetica" w:hAnsi="Helvetica"/>
          <w:sz w:val="28"/>
          <w:szCs w:val="28"/>
          <w:shd w:val="clear" w:color="auto" w:fill="FEFFFE"/>
        </w:rPr>
        <w:t>enough;</w:t>
      </w:r>
      <w:proofErr w:type="gramEnd"/>
    </w:p>
    <w:p w14:paraId="63B93299" w14:textId="77777777" w:rsidR="003C0DEE" w:rsidRDefault="00000000">
      <w:pPr>
        <w:pStyle w:val="Default"/>
        <w:rPr>
          <w:rFonts w:ascii="Helvetica" w:eastAsia="Helvetica" w:hAnsi="Helvetica" w:cs="Helvetica"/>
          <w:sz w:val="28"/>
          <w:szCs w:val="28"/>
          <w:shd w:val="clear" w:color="auto" w:fill="FEFFFE"/>
        </w:rPr>
      </w:pPr>
      <w:r>
        <w:rPr>
          <w:rFonts w:ascii="Helvetica" w:hAnsi="Helvetica"/>
          <w:sz w:val="28"/>
          <w:szCs w:val="28"/>
          <w:shd w:val="clear" w:color="auto" w:fill="FEFFFE"/>
        </w:rPr>
        <w:t xml:space="preserve">You drink, but you are not filled with </w:t>
      </w:r>
      <w:proofErr w:type="gramStart"/>
      <w:r>
        <w:rPr>
          <w:rFonts w:ascii="Helvetica" w:hAnsi="Helvetica"/>
          <w:sz w:val="28"/>
          <w:szCs w:val="28"/>
          <w:shd w:val="clear" w:color="auto" w:fill="FEFFFE"/>
        </w:rPr>
        <w:t>drink;</w:t>
      </w:r>
      <w:proofErr w:type="gramEnd"/>
    </w:p>
    <w:p w14:paraId="52D708CC" w14:textId="77777777" w:rsidR="003C0DEE" w:rsidRDefault="00000000">
      <w:pPr>
        <w:pStyle w:val="Default"/>
        <w:rPr>
          <w:rFonts w:ascii="Helvetica" w:eastAsia="Helvetica" w:hAnsi="Helvetica" w:cs="Helvetica"/>
          <w:sz w:val="28"/>
          <w:szCs w:val="28"/>
          <w:shd w:val="clear" w:color="auto" w:fill="FEFFFE"/>
        </w:rPr>
      </w:pPr>
      <w:r>
        <w:rPr>
          <w:rFonts w:ascii="Helvetica" w:hAnsi="Helvetica"/>
          <w:sz w:val="28"/>
          <w:szCs w:val="28"/>
          <w:shd w:val="clear" w:color="auto" w:fill="FEFFFE"/>
        </w:rPr>
        <w:t xml:space="preserve">You clothe yourselves, but no one is </w:t>
      </w:r>
      <w:proofErr w:type="gramStart"/>
      <w:r>
        <w:rPr>
          <w:rFonts w:ascii="Helvetica" w:hAnsi="Helvetica"/>
          <w:sz w:val="28"/>
          <w:szCs w:val="28"/>
          <w:shd w:val="clear" w:color="auto" w:fill="FEFFFE"/>
        </w:rPr>
        <w:t>warm;</w:t>
      </w:r>
      <w:proofErr w:type="gramEnd"/>
    </w:p>
    <w:p w14:paraId="1E79658F" w14:textId="77777777" w:rsidR="003C0DEE" w:rsidRDefault="00000000">
      <w:pPr>
        <w:pStyle w:val="Default"/>
        <w:rPr>
          <w:rFonts w:ascii="Helvetica" w:eastAsia="Helvetica" w:hAnsi="Helvetica" w:cs="Helvetica"/>
          <w:sz w:val="28"/>
          <w:szCs w:val="28"/>
          <w:shd w:val="clear" w:color="auto" w:fill="FEFFFE"/>
        </w:rPr>
      </w:pPr>
      <w:r>
        <w:rPr>
          <w:rFonts w:ascii="Helvetica" w:hAnsi="Helvetica"/>
          <w:sz w:val="28"/>
          <w:szCs w:val="28"/>
          <w:shd w:val="clear" w:color="auto" w:fill="FEFFFE"/>
        </w:rPr>
        <w:t>And he who earns wages,</w:t>
      </w:r>
    </w:p>
    <w:p w14:paraId="3239E48F" w14:textId="77777777" w:rsidR="003C0DEE" w:rsidRDefault="00000000">
      <w:pPr>
        <w:pStyle w:val="Default"/>
        <w:rPr>
          <w:rFonts w:ascii="Helvetica" w:eastAsia="Helvetica" w:hAnsi="Helvetica" w:cs="Helvetica"/>
          <w:sz w:val="28"/>
          <w:szCs w:val="28"/>
          <w:shd w:val="clear" w:color="auto" w:fill="FEFFFE"/>
        </w:rPr>
      </w:pPr>
      <w:r>
        <w:rPr>
          <w:rFonts w:ascii="Helvetica" w:hAnsi="Helvetica"/>
          <w:sz w:val="28"/>
          <w:szCs w:val="28"/>
          <w:shd w:val="clear" w:color="auto" w:fill="FEFFFE"/>
        </w:rPr>
        <w:t xml:space="preserve">Earns wages </w:t>
      </w:r>
      <w:r>
        <w:rPr>
          <w:rStyle w:val="None"/>
          <w:rFonts w:ascii="Helvetica" w:hAnsi="Helvetica"/>
          <w:i/>
          <w:iCs/>
          <w:sz w:val="28"/>
          <w:szCs w:val="28"/>
          <w:shd w:val="clear" w:color="auto" w:fill="FEFFFE"/>
        </w:rPr>
        <w:t>to put</w:t>
      </w:r>
      <w:r>
        <w:rPr>
          <w:rFonts w:ascii="Helvetica" w:hAnsi="Helvetica"/>
          <w:sz w:val="28"/>
          <w:szCs w:val="28"/>
          <w:shd w:val="clear" w:color="auto" w:fill="FEFFFE"/>
        </w:rPr>
        <w:t xml:space="preserve"> into a bag with holes.”</w:t>
      </w:r>
    </w:p>
    <w:p w14:paraId="547856FF" w14:textId="1889E36B" w:rsidR="003C0DEE" w:rsidRPr="009A50D1" w:rsidRDefault="00000000" w:rsidP="009A50D1">
      <w:pPr>
        <w:pStyle w:val="Default"/>
        <w:rPr>
          <w:rFonts w:ascii="Helvetica" w:eastAsia="Helvetica" w:hAnsi="Helvetica" w:cs="Helvetica"/>
          <w:sz w:val="28"/>
          <w:szCs w:val="28"/>
          <w:u w:color="4A4A4A"/>
          <w:shd w:val="clear" w:color="auto" w:fill="FEFFFE"/>
        </w:rPr>
      </w:pPr>
      <w:r>
        <w:rPr>
          <w:rStyle w:val="None"/>
          <w:rFonts w:ascii="Helvetica" w:hAnsi="Helvetica"/>
          <w:b/>
          <w:bCs/>
          <w:sz w:val="28"/>
          <w:szCs w:val="28"/>
          <w:u w:color="4A4A4A"/>
          <w:shd w:val="clear" w:color="auto" w:fill="FEFFFE"/>
        </w:rPr>
        <w:lastRenderedPageBreak/>
        <w:t>7 </w:t>
      </w:r>
      <w:r>
        <w:rPr>
          <w:rFonts w:ascii="Helvetica" w:hAnsi="Helvetica"/>
          <w:sz w:val="28"/>
          <w:szCs w:val="28"/>
          <w:u w:color="4A4A4A"/>
          <w:shd w:val="clear" w:color="auto" w:fill="FEFFFE"/>
        </w:rPr>
        <w:t xml:space="preserve">Thus says the Lord of hosts: “Consider your ways! </w:t>
      </w:r>
      <w:r>
        <w:rPr>
          <w:rStyle w:val="None"/>
          <w:rFonts w:ascii="Helvetica" w:hAnsi="Helvetica"/>
          <w:b/>
          <w:bCs/>
          <w:sz w:val="28"/>
          <w:szCs w:val="28"/>
          <w:u w:color="4A4A4A"/>
          <w:shd w:val="clear" w:color="auto" w:fill="FEFFFE"/>
        </w:rPr>
        <w:t>8 </w:t>
      </w:r>
      <w:r>
        <w:rPr>
          <w:rFonts w:ascii="Helvetica" w:hAnsi="Helvetica"/>
          <w:sz w:val="28"/>
          <w:szCs w:val="28"/>
          <w:u w:color="4A4A4A"/>
          <w:shd w:val="clear" w:color="auto" w:fill="FEFFFE"/>
        </w:rPr>
        <w:t>Go up to the mountains and bring wood and build the [</w:t>
      </w:r>
      <w:r>
        <w:rPr>
          <w:rStyle w:val="None"/>
          <w:rFonts w:ascii="Helvetica" w:hAnsi="Helvetica"/>
          <w:color w:val="4A4A4A"/>
          <w:sz w:val="28"/>
          <w:szCs w:val="28"/>
          <w:u w:val="single" w:color="4A4A4A"/>
          <w:shd w:val="clear" w:color="auto" w:fill="FEFFFE"/>
        </w:rPr>
        <w:t>a</w:t>
      </w:r>
      <w:r>
        <w:rPr>
          <w:rFonts w:ascii="Helvetica" w:hAnsi="Helvetica"/>
          <w:sz w:val="28"/>
          <w:szCs w:val="28"/>
          <w:u w:color="4A4A4A"/>
          <w:shd w:val="clear" w:color="auto" w:fill="FEFFFE"/>
        </w:rPr>
        <w:t xml:space="preserve">]temple, that I may take pleasure in it and be glorified,” says the Lord. </w:t>
      </w:r>
      <w:r>
        <w:rPr>
          <w:rStyle w:val="None"/>
          <w:rFonts w:ascii="Helvetica" w:hAnsi="Helvetica"/>
          <w:b/>
          <w:bCs/>
          <w:sz w:val="28"/>
          <w:szCs w:val="28"/>
          <w:u w:color="4A4A4A"/>
          <w:shd w:val="clear" w:color="auto" w:fill="FEFFFE"/>
        </w:rPr>
        <w:t>9 </w:t>
      </w:r>
      <w:r>
        <w:rPr>
          <w:rFonts w:ascii="Helvetica" w:hAnsi="Helvetica"/>
          <w:sz w:val="28"/>
          <w:szCs w:val="28"/>
          <w:u w:color="4A4A4A"/>
          <w:shd w:val="clear" w:color="auto" w:fill="FEFFFE"/>
        </w:rPr>
        <w:t>“</w:t>
      </w:r>
      <w:r>
        <w:rPr>
          <w:rStyle w:val="None"/>
          <w:rFonts w:ascii="Helvetica" w:hAnsi="Helvetica"/>
          <w:i/>
          <w:iCs/>
          <w:sz w:val="28"/>
          <w:szCs w:val="28"/>
          <w:u w:color="4A4A4A"/>
          <w:shd w:val="clear" w:color="auto" w:fill="FEFFFE"/>
        </w:rPr>
        <w:t>You</w:t>
      </w:r>
      <w:r>
        <w:rPr>
          <w:rFonts w:ascii="Helvetica" w:hAnsi="Helvetica"/>
          <w:sz w:val="28"/>
          <w:szCs w:val="28"/>
          <w:u w:color="4A4A4A"/>
          <w:shd w:val="clear" w:color="auto" w:fill="FEFFFE"/>
        </w:rPr>
        <w:t xml:space="preserve"> looked for much, but indeed </w:t>
      </w:r>
      <w:r>
        <w:rPr>
          <w:rStyle w:val="None"/>
          <w:rFonts w:ascii="Helvetica" w:hAnsi="Helvetica"/>
          <w:i/>
          <w:iCs/>
          <w:sz w:val="28"/>
          <w:szCs w:val="28"/>
          <w:u w:color="4A4A4A"/>
          <w:shd w:val="clear" w:color="auto" w:fill="FEFFFE"/>
        </w:rPr>
        <w:t xml:space="preserve">it came </w:t>
      </w:r>
      <w:proofErr w:type="gramStart"/>
      <w:r>
        <w:rPr>
          <w:rStyle w:val="None"/>
          <w:rFonts w:ascii="Helvetica" w:hAnsi="Helvetica"/>
          <w:i/>
          <w:iCs/>
          <w:sz w:val="28"/>
          <w:szCs w:val="28"/>
          <w:u w:color="4A4A4A"/>
          <w:shd w:val="clear" w:color="auto" w:fill="FEFFFE"/>
        </w:rPr>
        <w:t>to</w:t>
      </w:r>
      <w:proofErr w:type="gramEnd"/>
      <w:r>
        <w:rPr>
          <w:rFonts w:ascii="Helvetica" w:hAnsi="Helvetica"/>
          <w:sz w:val="28"/>
          <w:szCs w:val="28"/>
          <w:u w:color="4A4A4A"/>
          <w:shd w:val="clear" w:color="auto" w:fill="FEFFFE"/>
        </w:rPr>
        <w:t xml:space="preserve"> little; and when you brought it home, I blew it away. Why?” says the Lord of hosts. “Because of My house that </w:t>
      </w:r>
      <w:r>
        <w:rPr>
          <w:rStyle w:val="None"/>
          <w:rFonts w:ascii="Helvetica" w:hAnsi="Helvetica"/>
          <w:i/>
          <w:iCs/>
          <w:sz w:val="28"/>
          <w:szCs w:val="28"/>
          <w:u w:color="4A4A4A"/>
          <w:shd w:val="clear" w:color="auto" w:fill="FEFFFE"/>
        </w:rPr>
        <w:t>is in</w:t>
      </w:r>
      <w:r>
        <w:rPr>
          <w:rFonts w:ascii="Helvetica" w:hAnsi="Helvetica"/>
          <w:sz w:val="28"/>
          <w:szCs w:val="28"/>
          <w:u w:color="4A4A4A"/>
          <w:shd w:val="clear" w:color="auto" w:fill="FEFFFE"/>
        </w:rPr>
        <w:t xml:space="preserve"> ruins, while every one of you runs to his own house. </w:t>
      </w:r>
      <w:r>
        <w:rPr>
          <w:rStyle w:val="None"/>
          <w:rFonts w:ascii="Helvetica" w:hAnsi="Helvetica"/>
          <w:b/>
          <w:bCs/>
          <w:sz w:val="28"/>
          <w:szCs w:val="28"/>
          <w:u w:color="4A4A4A"/>
          <w:shd w:val="clear" w:color="auto" w:fill="FEFFFE"/>
        </w:rPr>
        <w:t>10 </w:t>
      </w:r>
      <w:r>
        <w:rPr>
          <w:rFonts w:ascii="Helvetica" w:hAnsi="Helvetica"/>
          <w:sz w:val="28"/>
          <w:szCs w:val="28"/>
          <w:u w:color="4A4A4A"/>
          <w:shd w:val="clear" w:color="auto" w:fill="FEFFFE"/>
        </w:rPr>
        <w:t>Therefore the heavens above you withhold the dew, and the earth withholds its fruit.</w:t>
      </w:r>
    </w:p>
    <w:p w14:paraId="27AE50E0" w14:textId="6FDB16A3"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Tithing produces measurable/observable results.</w:t>
      </w:r>
    </w:p>
    <w:p w14:paraId="65616BDA" w14:textId="77777777" w:rsidR="003C0DEE" w:rsidRDefault="00000000" w:rsidP="009A50D1">
      <w:pPr>
        <w:numPr>
          <w:ilvl w:val="0"/>
          <w:numId w:val="5"/>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The windows of heaven are </w:t>
      </w:r>
      <w:proofErr w:type="gramStart"/>
      <w:r>
        <w:rPr>
          <w:rStyle w:val="None"/>
          <w:rFonts w:ascii="Helvetica" w:hAnsi="Helvetica" w:cs="Arial Unicode MS"/>
          <w:color w:val="000000"/>
          <w:sz w:val="28"/>
          <w:szCs w:val="28"/>
          <w:u w:color="000000"/>
          <w14:textOutline w14:w="0" w14:cap="flat" w14:cmpd="sng" w14:algn="ctr">
            <w14:noFill/>
            <w14:prstDash w14:val="solid"/>
            <w14:bevel/>
          </w14:textOutline>
        </w:rPr>
        <w:t>open(</w:t>
      </w:r>
      <w:proofErr w:type="gramEnd"/>
      <w:r>
        <w:rPr>
          <w:rStyle w:val="None"/>
          <w:rFonts w:ascii="Helvetica" w:hAnsi="Helvetica" w:cs="Arial Unicode MS"/>
          <w:color w:val="000000"/>
          <w:sz w:val="28"/>
          <w:szCs w:val="28"/>
          <w:u w:color="000000"/>
          <w14:textOutline w14:w="0" w14:cap="flat" w14:cmpd="sng" w14:algn="ctr">
            <w14:noFill/>
            <w14:prstDash w14:val="solid"/>
            <w14:bevel/>
          </w14:textOutline>
        </w:rPr>
        <w:t>v. 10c)</w:t>
      </w:r>
    </w:p>
    <w:p w14:paraId="6573792A" w14:textId="77777777" w:rsidR="003C0DEE" w:rsidRDefault="00000000" w:rsidP="009A50D1">
      <w:pPr>
        <w:numPr>
          <w:ilvl w:val="0"/>
          <w:numId w:val="5"/>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The devourer is </w:t>
      </w:r>
      <w:proofErr w:type="gramStart"/>
      <w:r>
        <w:rPr>
          <w:rStyle w:val="None"/>
          <w:rFonts w:ascii="Helvetica" w:hAnsi="Helvetica" w:cs="Arial Unicode MS"/>
          <w:color w:val="000000"/>
          <w:sz w:val="28"/>
          <w:szCs w:val="28"/>
          <w:u w:color="000000"/>
          <w14:textOutline w14:w="0" w14:cap="flat" w14:cmpd="sng" w14:algn="ctr">
            <w14:noFill/>
            <w14:prstDash w14:val="solid"/>
            <w14:bevel/>
          </w14:textOutline>
        </w:rPr>
        <w:t>rebuked(</w:t>
      </w:r>
      <w:proofErr w:type="gramEnd"/>
      <w:r>
        <w:rPr>
          <w:rStyle w:val="None"/>
          <w:rFonts w:ascii="Helvetica" w:hAnsi="Helvetica" w:cs="Arial Unicode MS"/>
          <w:color w:val="000000"/>
          <w:sz w:val="28"/>
          <w:szCs w:val="28"/>
          <w:u w:color="000000"/>
          <w14:textOutline w14:w="0" w14:cap="flat" w14:cmpd="sng" w14:algn="ctr">
            <w14:noFill/>
            <w14:prstDash w14:val="solid"/>
            <w14:bevel/>
          </w14:textOutline>
        </w:rPr>
        <w:t>v. 11a)</w:t>
      </w:r>
    </w:p>
    <w:p w14:paraId="19FC1A79" w14:textId="77777777" w:rsidR="003C0DEE" w:rsidRDefault="00000000" w:rsidP="009A50D1">
      <w:pPr>
        <w:numPr>
          <w:ilvl w:val="0"/>
          <w:numId w:val="5"/>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Fruitfulness will be </w:t>
      </w:r>
      <w:proofErr w:type="gramStart"/>
      <w:r>
        <w:rPr>
          <w:rStyle w:val="None"/>
          <w:rFonts w:ascii="Helvetica" w:hAnsi="Helvetica" w:cs="Arial Unicode MS"/>
          <w:color w:val="000000"/>
          <w:sz w:val="28"/>
          <w:szCs w:val="28"/>
          <w:u w:color="000000"/>
          <w14:textOutline w14:w="0" w14:cap="flat" w14:cmpd="sng" w14:algn="ctr">
            <w14:noFill/>
            <w14:prstDash w14:val="solid"/>
            <w14:bevel/>
          </w14:textOutline>
        </w:rPr>
        <w:t>yours(</w:t>
      </w:r>
      <w:proofErr w:type="gramEnd"/>
      <w:r>
        <w:rPr>
          <w:rStyle w:val="None"/>
          <w:rFonts w:ascii="Helvetica" w:hAnsi="Helvetica" w:cs="Arial Unicode MS"/>
          <w:color w:val="000000"/>
          <w:sz w:val="28"/>
          <w:szCs w:val="28"/>
          <w:u w:color="000000"/>
          <w14:textOutline w14:w="0" w14:cap="flat" w14:cmpd="sng" w14:algn="ctr">
            <w14:noFill/>
            <w14:prstDash w14:val="solid"/>
            <w14:bevel/>
          </w14:textOutline>
        </w:rPr>
        <w:t>v. 11b). Cf. 2 Chronicles 31:5-12a.</w:t>
      </w:r>
    </w:p>
    <w:p w14:paraId="7790621B" w14:textId="77777777" w:rsidR="003C0DEE" w:rsidRDefault="00000000" w:rsidP="009A50D1">
      <w:pPr>
        <w:spacing w:line="276" w:lineRule="auto"/>
        <w:rPr>
          <w:rStyle w:val="None"/>
          <w:rFonts w:ascii="Helvetica" w:eastAsia="Helvetica" w:hAnsi="Helvetica" w:cs="Helvetica"/>
          <w:b/>
          <w:bCs/>
          <w:color w:val="000000"/>
          <w:sz w:val="28"/>
          <w:szCs w:val="28"/>
          <w:u w:color="000000"/>
          <w14:textOutline w14:w="0" w14:cap="flat" w14:cmpd="sng" w14:algn="ctr">
            <w14:noFill/>
            <w14:prstDash w14:val="solid"/>
            <w14:bevel/>
          </w14:textOutline>
        </w:rPr>
      </w:pPr>
      <w:r>
        <w:rPr>
          <w:rStyle w:val="None"/>
          <w:rFonts w:ascii="Helvetica" w:hAnsi="Helvetica" w:cs="Arial Unicode MS"/>
          <w:b/>
          <w:bCs/>
          <w:color w:val="000000"/>
          <w:sz w:val="28"/>
          <w:szCs w:val="28"/>
          <w:u w:color="000000"/>
          <w14:textOutline w14:w="0" w14:cap="flat" w14:cmpd="sng" w14:algn="ctr">
            <w14:noFill/>
            <w14:prstDash w14:val="solid"/>
            <w14:bevel/>
          </w14:textOutline>
        </w:rPr>
        <w:t>Applying the word:</w:t>
      </w:r>
    </w:p>
    <w:p w14:paraId="791090F4" w14:textId="77777777" w:rsidR="003C0DEE" w:rsidRDefault="00000000" w:rsidP="009A50D1">
      <w:pPr>
        <w:numPr>
          <w:ilvl w:val="0"/>
          <w:numId w:val="6"/>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Plan your spending rather than letting your money slowly disappear each month. Someone has said that a budget is a way of telling your money where to go instead of wondering where it went.</w:t>
      </w:r>
    </w:p>
    <w:p w14:paraId="0B95D741"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While planning, set aside money for kingdom </w:t>
      </w:r>
      <w:proofErr w:type="gramStart"/>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purposes  </w:t>
      </w:r>
      <w:r>
        <w:rPr>
          <w:rStyle w:val="None"/>
          <w:rFonts w:ascii="Helvetica" w:hAnsi="Helvetica" w:cs="Arial Unicode MS"/>
          <w:b/>
          <w:bCs/>
          <w:color w:val="000000"/>
          <w:sz w:val="28"/>
          <w:szCs w:val="28"/>
          <w:u w:color="000000"/>
          <w14:textOutline w14:w="0" w14:cap="flat" w14:cmpd="sng" w14:algn="ctr">
            <w14:noFill/>
            <w14:prstDash w14:val="solid"/>
            <w14:bevel/>
          </w14:textOutline>
        </w:rPr>
        <w:t>every</w:t>
      </w:r>
      <w:proofErr w:type="gramEnd"/>
      <w:r>
        <w:rPr>
          <w:rStyle w:val="None"/>
          <w:rFonts w:ascii="Helvetica" w:hAnsi="Helvetica" w:cs="Arial Unicode MS"/>
          <w:b/>
          <w:bCs/>
          <w:color w:val="000000"/>
          <w:sz w:val="28"/>
          <w:szCs w:val="28"/>
          <w:u w:color="000000"/>
          <w14:textOutline w14:w="0" w14:cap="flat" w14:cmpd="sng" w14:algn="ctr">
            <w14:noFill/>
            <w14:prstDash w14:val="solid"/>
            <w14:bevel/>
          </w14:textOutline>
        </w:rPr>
        <w:t xml:space="preserve"> time </w:t>
      </w:r>
      <w:r>
        <w:rPr>
          <w:rStyle w:val="None"/>
          <w:rFonts w:ascii="Helvetica" w:hAnsi="Helvetica" w:cs="Arial Unicode MS"/>
          <w:color w:val="000000"/>
          <w:sz w:val="28"/>
          <w:szCs w:val="28"/>
          <w:u w:color="000000"/>
          <w14:textOutline w14:w="0" w14:cap="flat" w14:cmpd="sng" w14:algn="ctr">
            <w14:noFill/>
            <w14:prstDash w14:val="solid"/>
            <w14:bevel/>
          </w14:textOutline>
        </w:rPr>
        <w:t>you receive income(each pay period; every month when you receive your income)</w:t>
      </w:r>
    </w:p>
    <w:p w14:paraId="0E6FA0C6" w14:textId="77777777" w:rsidR="003C0DEE" w:rsidRDefault="00000000" w:rsidP="009A50D1">
      <w:pPr>
        <w:numPr>
          <w:ilvl w:val="0"/>
          <w:numId w:val="2"/>
        </w:numPr>
        <w:spacing w:line="276" w:lineRule="auto"/>
        <w:rPr>
          <w:rFonts w:ascii="Helvetica Neue" w:hAnsi="Helvetica Neue" w:cs="Arial Unicode MS"/>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Try God. Suppose He is trustworthy? Suppose this text which we have read is true?</w:t>
      </w:r>
    </w:p>
    <w:p w14:paraId="6B777C55" w14:textId="77777777" w:rsidR="003C0DEE" w:rsidRDefault="00000000" w:rsidP="009A50D1">
      <w:pPr>
        <w:spacing w:line="276" w:lineRule="auto"/>
        <w:rPr>
          <w:rStyle w:val="None"/>
          <w:rFonts w:ascii="Helvetica" w:eastAsia="Helvetica" w:hAnsi="Helvetica" w:cs="Helvetica"/>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Let me </w:t>
      </w:r>
      <w:r>
        <w:rPr>
          <w:rStyle w:val="None"/>
          <w:rFonts w:ascii="Helvetica" w:hAnsi="Helvetica" w:cs="Arial Unicode MS"/>
          <w:b/>
          <w:bCs/>
          <w:i/>
          <w:iCs/>
          <w:color w:val="000000"/>
          <w:sz w:val="28"/>
          <w:szCs w:val="28"/>
          <w:u w:color="000000"/>
          <w14:textOutline w14:w="0" w14:cap="flat" w14:cmpd="sng" w14:algn="ctr">
            <w14:noFill/>
            <w14:prstDash w14:val="solid"/>
            <w14:bevel/>
          </w14:textOutline>
        </w:rPr>
        <w:t>show</w:t>
      </w:r>
      <w:r>
        <w:rPr>
          <w:rStyle w:val="None"/>
          <w:rFonts w:ascii="Helvetica" w:hAnsi="Helvetica" w:cs="Arial Unicode MS"/>
          <w:color w:val="000000"/>
          <w:sz w:val="28"/>
          <w:szCs w:val="28"/>
          <w:u w:color="000000"/>
          <w14:textOutline w14:w="0" w14:cap="flat" w14:cmpd="sng" w14:algn="ctr">
            <w14:noFill/>
            <w14:prstDash w14:val="solid"/>
            <w14:bevel/>
          </w14:textOutline>
        </w:rPr>
        <w:t xml:space="preserve"> you what tithing looks like.</w:t>
      </w:r>
    </w:p>
    <w:p w14:paraId="61E9AFC1" w14:textId="77777777" w:rsidR="003C0DEE" w:rsidRDefault="00000000" w:rsidP="009A50D1">
      <w:pPr>
        <w:spacing w:line="276" w:lineRule="auto"/>
        <w:rPr>
          <w:rStyle w:val="None"/>
          <w:rFonts w:ascii="Helvetica" w:eastAsia="Helvetica" w:hAnsi="Helvetica" w:cs="Helvetica"/>
          <w:color w:val="000000"/>
          <w:sz w:val="28"/>
          <w:szCs w:val="28"/>
          <w:u w:color="000000"/>
          <w14:textOutline w14:w="0" w14:cap="flat" w14:cmpd="sng" w14:algn="ctr">
            <w14:noFill/>
            <w14:prstDash w14:val="solid"/>
            <w14:bevel/>
          </w14:textOutline>
        </w:rPr>
      </w:pPr>
      <w:r>
        <w:rPr>
          <w:rStyle w:val="None"/>
          <w:rFonts w:ascii="Helvetica" w:hAnsi="Helvetica" w:cs="Arial Unicode MS"/>
          <w:color w:val="000000"/>
          <w:sz w:val="28"/>
          <w:szCs w:val="28"/>
          <w:u w:color="000000"/>
          <w14:textOutline w14:w="0" w14:cap="flat" w14:cmpd="sng" w14:algn="ctr">
            <w14:noFill/>
            <w14:prstDash w14:val="solid"/>
            <w14:bevel/>
          </w14:textOutline>
        </w:rPr>
        <w:t>(Here, call for those who have brought items to worship, for the sermon.)</w:t>
      </w:r>
    </w:p>
    <w:p w14:paraId="5D086816" w14:textId="77777777" w:rsidR="003C0DEE" w:rsidRDefault="00000000" w:rsidP="009A50D1">
      <w:pPr>
        <w:pStyle w:val="Default"/>
        <w:spacing w:line="276" w:lineRule="auto"/>
        <w:rPr>
          <w:rStyle w:val="None"/>
          <w:rFonts w:ascii="Helvetica" w:eastAsia="Helvetica" w:hAnsi="Helvetica" w:cs="Helvetica"/>
          <w:b/>
          <w:bCs/>
          <w:sz w:val="28"/>
          <w:szCs w:val="28"/>
        </w:rPr>
      </w:pPr>
      <w:r>
        <w:rPr>
          <w:rStyle w:val="None"/>
          <w:rFonts w:ascii="Helvetica" w:hAnsi="Helvetica"/>
          <w:b/>
          <w:bCs/>
          <w:sz w:val="28"/>
          <w:szCs w:val="28"/>
        </w:rPr>
        <w:t>Closing</w:t>
      </w:r>
    </w:p>
    <w:p w14:paraId="268E0031" w14:textId="77777777" w:rsidR="003C0DEE" w:rsidRDefault="00000000" w:rsidP="009A50D1">
      <w:pPr>
        <w:pStyle w:val="Default"/>
        <w:spacing w:line="276" w:lineRule="auto"/>
        <w:rPr>
          <w:rStyle w:val="None"/>
          <w:rFonts w:ascii="Helvetica" w:eastAsia="Helvetica" w:hAnsi="Helvetica" w:cs="Helvetica"/>
          <w:sz w:val="28"/>
          <w:szCs w:val="28"/>
        </w:rPr>
      </w:pPr>
      <w:r>
        <w:rPr>
          <w:rStyle w:val="None"/>
          <w:rFonts w:ascii="Helvetica" w:hAnsi="Helvetica"/>
          <w:sz w:val="28"/>
          <w:szCs w:val="28"/>
        </w:rPr>
        <w:t xml:space="preserve">A mother wanted to teach her daughter a moral lesson. She gave the little girl a quarter and a dollar for church "Put whichever one you want </w:t>
      </w:r>
      <w:proofErr w:type="gramStart"/>
      <w:r>
        <w:rPr>
          <w:rStyle w:val="None"/>
          <w:rFonts w:ascii="Helvetica" w:hAnsi="Helvetica"/>
          <w:sz w:val="28"/>
          <w:szCs w:val="28"/>
        </w:rPr>
        <w:t>in</w:t>
      </w:r>
      <w:proofErr w:type="gramEnd"/>
      <w:r>
        <w:rPr>
          <w:rStyle w:val="None"/>
          <w:rFonts w:ascii="Helvetica" w:hAnsi="Helvetica"/>
          <w:sz w:val="28"/>
          <w:szCs w:val="28"/>
        </w:rPr>
        <w:t xml:space="preserve"> the collection plate and keep the other for yourself," she told the girl. When they were coming out of church, the mother asked her daughter which amount she had given. "Well," said the little girl, "I was going to give the dollar, but just before the collection the man in the pulpit said that we should all be cheerful givers. I knew I'd be a lot more cheerful if I gave the quarter, so I did."</w:t>
      </w:r>
    </w:p>
    <w:p w14:paraId="30AA165E" w14:textId="77777777" w:rsidR="003C0DEE" w:rsidRDefault="00000000" w:rsidP="009A50D1">
      <w:pPr>
        <w:pStyle w:val="Default"/>
        <w:spacing w:line="276" w:lineRule="auto"/>
        <w:rPr>
          <w:rStyle w:val="None"/>
          <w:rFonts w:ascii="Helvetica" w:eastAsia="Helvetica" w:hAnsi="Helvetica" w:cs="Helvetica"/>
          <w:sz w:val="28"/>
          <w:szCs w:val="28"/>
        </w:rPr>
      </w:pPr>
      <w:r>
        <w:rPr>
          <w:rStyle w:val="None"/>
          <w:rFonts w:ascii="Helvetica" w:hAnsi="Helvetica"/>
          <w:sz w:val="28"/>
          <w:szCs w:val="28"/>
        </w:rPr>
        <w:t>This pastor’s prayer is that we will all be more cheerful when we give the first ten percent of our resources back to the God who so graciously gave to us.</w:t>
      </w:r>
    </w:p>
    <w:p w14:paraId="0828E154" w14:textId="77777777" w:rsidR="003C0DEE" w:rsidRDefault="00000000" w:rsidP="009A50D1">
      <w:pPr>
        <w:pStyle w:val="Default"/>
        <w:spacing w:line="276" w:lineRule="auto"/>
      </w:pPr>
      <w:r>
        <w:rPr>
          <w:rStyle w:val="None"/>
          <w:rFonts w:ascii="Helvetica" w:hAnsi="Helvetica"/>
          <w:sz w:val="28"/>
          <w:szCs w:val="28"/>
        </w:rPr>
        <w:t>Amen</w:t>
      </w:r>
    </w:p>
    <w:sectPr w:rsidR="003C0DEE">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16CF" w14:textId="77777777" w:rsidR="00C81F16" w:rsidRDefault="00C81F16">
      <w:r>
        <w:separator/>
      </w:r>
    </w:p>
  </w:endnote>
  <w:endnote w:type="continuationSeparator" w:id="0">
    <w:p w14:paraId="15778DC7" w14:textId="77777777" w:rsidR="00C81F16" w:rsidRDefault="00C8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4F9E" w14:textId="77777777" w:rsidR="003C0DEE"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9A50D1">
      <w:rPr>
        <w:noProof/>
      </w:rPr>
      <w:t>1</w:t>
    </w:r>
    <w:r>
      <w:fldChar w:fldCharType="end"/>
    </w:r>
    <w:r>
      <w:t xml:space="preserve"> of </w:t>
    </w:r>
    <w:fldSimple w:instr=" NUMPAGES ">
      <w:r w:rsidR="009A50D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4815" w14:textId="77777777" w:rsidR="00C81F16" w:rsidRDefault="00C81F16">
      <w:r>
        <w:separator/>
      </w:r>
    </w:p>
  </w:footnote>
  <w:footnote w:type="continuationSeparator" w:id="0">
    <w:p w14:paraId="5A8B3EBB" w14:textId="77777777" w:rsidR="00C81F16" w:rsidRDefault="00C8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3303" w14:textId="77777777" w:rsidR="003C0DEE"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9A50D1">
      <w:rPr>
        <w:noProof/>
      </w:rPr>
      <w:t>1</w:t>
    </w:r>
    <w:r>
      <w:fldChar w:fldCharType="end"/>
    </w:r>
    <w:r>
      <w:t xml:space="preserve"> of </w:t>
    </w:r>
    <w:fldSimple w:instr=" NUMPAGES ">
      <w:r w:rsidR="009A50D1">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05B"/>
    <w:multiLevelType w:val="hybridMultilevel"/>
    <w:tmpl w:val="65E449BE"/>
    <w:styleLink w:val="Numbered"/>
    <w:lvl w:ilvl="0" w:tplc="4C025D5A">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28AED6C">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EAE6E36">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96585192">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DC369FD8">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A7C0217E">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387AEA8E">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D02CE732">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04EAE9C6">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8A38AC"/>
    <w:multiLevelType w:val="hybridMultilevel"/>
    <w:tmpl w:val="9EC09254"/>
    <w:styleLink w:val="Lettered"/>
    <w:lvl w:ilvl="0" w:tplc="3EC2F290">
      <w:start w:val="1"/>
      <w:numFmt w:val="low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46FE0B24">
      <w:start w:val="1"/>
      <w:numFmt w:val="low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E020DF2E">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70A27726">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FAAD3DA">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12C20E88">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B33203E6">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04487C2A">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DE38ADDE">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D60063"/>
    <w:multiLevelType w:val="hybridMultilevel"/>
    <w:tmpl w:val="65E449BE"/>
    <w:numStyleLink w:val="Numbered"/>
  </w:abstractNum>
  <w:abstractNum w:abstractNumId="3" w15:restartNumberingAfterBreak="0">
    <w:nsid w:val="4B41346C"/>
    <w:multiLevelType w:val="hybridMultilevel"/>
    <w:tmpl w:val="9EC09254"/>
    <w:numStyleLink w:val="Lettered"/>
  </w:abstractNum>
  <w:num w:numId="1" w16cid:durableId="132646290">
    <w:abstractNumId w:val="0"/>
  </w:num>
  <w:num w:numId="2" w16cid:durableId="557326930">
    <w:abstractNumId w:val="2"/>
  </w:num>
  <w:num w:numId="3" w16cid:durableId="1259871340">
    <w:abstractNumId w:val="2"/>
    <w:lvlOverride w:ilvl="0">
      <w:startOverride w:val="1"/>
    </w:lvlOverride>
  </w:num>
  <w:num w:numId="4" w16cid:durableId="313413382">
    <w:abstractNumId w:val="1"/>
  </w:num>
  <w:num w:numId="5" w16cid:durableId="669529591">
    <w:abstractNumId w:val="3"/>
  </w:num>
  <w:num w:numId="6" w16cid:durableId="153184537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EE"/>
    <w:rsid w:val="003C0DEE"/>
    <w:rsid w:val="009A50D1"/>
    <w:rsid w:val="00C8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726A"/>
  <w15:docId w15:val="{54A3B3FD-3521-44A4-AAC2-813910E4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outline w:val="0"/>
      <w:color w:val="003891"/>
    </w:rPr>
  </w:style>
  <w:style w:type="character" w:customStyle="1" w:styleId="Hyperlink2">
    <w:name w:val="Hyperlink.2"/>
    <w:basedOn w:val="None"/>
    <w:rPr>
      <w:outline w:val="0"/>
      <w:color w:val="2C6CB4"/>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Lettered">
    <w:name w:val="Lettered"/>
    <w:pPr>
      <w:numPr>
        <w:numId w:val="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rbes.com/sites/michelatindera/2019/07/10/bidens-made-nearly-twice-as-much-in-2017-than-previous-19-years-combined/#22acb32e68ef" TargetMode="External"/><Relationship Id="rId13" Type="http://schemas.openxmlformats.org/officeDocument/2006/relationships/hyperlink" Target="https://biblia.com/bible/nasb95/Mal%203.15" TargetMode="External"/><Relationship Id="rId3" Type="http://schemas.openxmlformats.org/officeDocument/2006/relationships/settings" Target="settings.xml"/><Relationship Id="rId7" Type="http://schemas.openxmlformats.org/officeDocument/2006/relationships/hyperlink" Target="http://forbes.com" TargetMode="External"/><Relationship Id="rId12" Type="http://schemas.openxmlformats.org/officeDocument/2006/relationships/hyperlink" Target="https://biblia.com/bible/nasb95/Mal%203.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eceptaustin.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ashingtonpost.com/apps/g/page/politics/a-94-page-list-of-donald-trumps-charitable-contributions-from-the-last-five-years/2013/" TargetMode="External"/><Relationship Id="rId4" Type="http://schemas.openxmlformats.org/officeDocument/2006/relationships/webSettings" Target="webSettings.xml"/><Relationship Id="rId9" Type="http://schemas.openxmlformats.org/officeDocument/2006/relationships/hyperlink" Target="http://WashingtonPost.com"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2023-11-13T18:06:00Z</dcterms:created>
  <dcterms:modified xsi:type="dcterms:W3CDTF">2023-11-13T18:06:00Z</dcterms:modified>
</cp:coreProperties>
</file>